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E72A" w14:textId="09FBD91C" w:rsidR="00AB7250" w:rsidRPr="00CD177A" w:rsidRDefault="00AB7250" w:rsidP="00AB7250">
      <w:pPr>
        <w:spacing w:after="0" w:line="360" w:lineRule="auto"/>
        <w:rPr>
          <w:rFonts w:ascii="Arial" w:eastAsia="Times New Roman" w:hAnsi="Arial" w:cs="Arial"/>
          <w:bCs/>
          <w:sz w:val="24"/>
          <w:szCs w:val="24"/>
          <w:lang w:eastAsia="pl-PL"/>
        </w:rPr>
      </w:pPr>
      <w:r w:rsidRPr="00CD177A">
        <w:rPr>
          <w:rFonts w:ascii="Arial" w:eastAsia="Times New Roman" w:hAnsi="Arial" w:cs="Arial"/>
          <w:bCs/>
          <w:sz w:val="24"/>
          <w:szCs w:val="24"/>
          <w:lang w:eastAsia="pl-PL"/>
        </w:rPr>
        <w:t>SPECYFIKACJA WARUNKÓW ZAMÓWIENIA (dalej SWZ)</w:t>
      </w:r>
    </w:p>
    <w:p w14:paraId="1478548C" w14:textId="77777777" w:rsidR="00AB7250" w:rsidRPr="00CD177A" w:rsidRDefault="00AB7250" w:rsidP="00AB7250">
      <w:pPr>
        <w:spacing w:after="0" w:line="360" w:lineRule="auto"/>
        <w:rPr>
          <w:rFonts w:ascii="Arial" w:eastAsia="Times New Roman" w:hAnsi="Arial" w:cs="Arial"/>
          <w:bCs/>
          <w:sz w:val="24"/>
          <w:szCs w:val="24"/>
          <w:lang w:eastAsia="pl-PL"/>
        </w:rPr>
      </w:pPr>
    </w:p>
    <w:p w14:paraId="675045BD" w14:textId="77777777" w:rsidR="00AB7250" w:rsidRPr="00CD177A" w:rsidRDefault="00AB7250" w:rsidP="00AB7250">
      <w:pPr>
        <w:spacing w:after="0" w:line="360" w:lineRule="auto"/>
        <w:rPr>
          <w:rFonts w:ascii="Arial" w:eastAsia="Times New Roman" w:hAnsi="Arial" w:cs="Arial"/>
          <w:bCs/>
          <w:sz w:val="24"/>
          <w:szCs w:val="24"/>
          <w:lang w:eastAsia="pl-PL"/>
        </w:rPr>
      </w:pPr>
    </w:p>
    <w:p w14:paraId="0D905D6C" w14:textId="77930A1F" w:rsidR="00AB7250" w:rsidRPr="00CD177A" w:rsidRDefault="00AB7250" w:rsidP="00AB7250">
      <w:pPr>
        <w:spacing w:after="0" w:line="360" w:lineRule="auto"/>
        <w:rPr>
          <w:rFonts w:ascii="Arial" w:eastAsia="Times New Roman" w:hAnsi="Arial" w:cs="Arial"/>
          <w:bCs/>
          <w:sz w:val="24"/>
          <w:szCs w:val="24"/>
          <w:lang w:eastAsia="pl-PL"/>
        </w:rPr>
      </w:pPr>
      <w:r w:rsidRPr="00CD177A">
        <w:rPr>
          <w:rFonts w:ascii="Arial" w:eastAsia="Times New Roman" w:hAnsi="Arial" w:cs="Arial"/>
          <w:bCs/>
          <w:sz w:val="24"/>
          <w:szCs w:val="24"/>
          <w:lang w:eastAsia="pl-PL"/>
        </w:rPr>
        <w:t xml:space="preserve">Znak </w:t>
      </w:r>
      <w:r w:rsidR="008116FF" w:rsidRPr="00CD177A">
        <w:rPr>
          <w:rFonts w:ascii="Arial" w:eastAsia="Times New Roman" w:hAnsi="Arial" w:cs="Arial"/>
          <w:bCs/>
          <w:sz w:val="24"/>
          <w:szCs w:val="24"/>
          <w:lang w:eastAsia="pl-PL"/>
        </w:rPr>
        <w:t>sprawy:</w:t>
      </w:r>
      <w:r w:rsidR="00F36E2E" w:rsidRPr="00CD177A">
        <w:rPr>
          <w:rFonts w:ascii="Arial" w:eastAsia="Times New Roman" w:hAnsi="Arial" w:cs="Arial"/>
          <w:bCs/>
          <w:sz w:val="24"/>
          <w:szCs w:val="24"/>
          <w:lang w:eastAsia="pl-PL"/>
        </w:rPr>
        <w:t xml:space="preserve"> </w:t>
      </w:r>
      <w:r w:rsidR="003F7E6B" w:rsidRPr="00B33605">
        <w:rPr>
          <w:rFonts w:ascii="Arial" w:eastAsia="Times New Roman" w:hAnsi="Arial" w:cs="Arial"/>
          <w:bCs/>
          <w:sz w:val="24"/>
          <w:szCs w:val="24"/>
          <w:lang w:eastAsia="pl-PL"/>
        </w:rPr>
        <w:t>ZSPBW</w:t>
      </w:r>
      <w:r w:rsidR="00F36E2E" w:rsidRPr="00B33605">
        <w:rPr>
          <w:rFonts w:ascii="Arial" w:eastAsia="Times New Roman" w:hAnsi="Arial" w:cs="Arial"/>
          <w:bCs/>
          <w:sz w:val="24"/>
          <w:szCs w:val="24"/>
          <w:lang w:eastAsia="pl-PL"/>
        </w:rPr>
        <w:t>.200.1.202</w:t>
      </w:r>
      <w:r w:rsidR="00D97BDE">
        <w:rPr>
          <w:rFonts w:ascii="Arial" w:eastAsia="Times New Roman" w:hAnsi="Arial" w:cs="Arial"/>
          <w:bCs/>
          <w:sz w:val="24"/>
          <w:szCs w:val="24"/>
          <w:lang w:eastAsia="pl-PL"/>
        </w:rPr>
        <w:t>3</w:t>
      </w:r>
      <w:r w:rsidR="00F36E2E" w:rsidRPr="00B33605">
        <w:rPr>
          <w:rFonts w:ascii="Arial" w:eastAsia="Times New Roman" w:hAnsi="Arial" w:cs="Arial"/>
          <w:bCs/>
          <w:sz w:val="24"/>
          <w:szCs w:val="24"/>
          <w:lang w:eastAsia="pl-PL"/>
        </w:rPr>
        <w:t>.1</w:t>
      </w:r>
      <w:r w:rsidR="008116FF" w:rsidRPr="00CD177A">
        <w:rPr>
          <w:rFonts w:ascii="Arial" w:eastAsia="Times New Roman" w:hAnsi="Arial" w:cs="Arial"/>
          <w:bCs/>
          <w:sz w:val="24"/>
          <w:szCs w:val="24"/>
          <w:lang w:eastAsia="pl-PL"/>
        </w:rPr>
        <w:t xml:space="preserve"> </w:t>
      </w:r>
      <w:r w:rsidRPr="00CD177A">
        <w:rPr>
          <w:rFonts w:ascii="Arial" w:eastAsia="Times New Roman" w:hAnsi="Arial" w:cs="Arial"/>
          <w:bCs/>
          <w:sz w:val="24"/>
          <w:szCs w:val="24"/>
          <w:lang w:eastAsia="pl-PL"/>
        </w:rPr>
        <w:t xml:space="preserve"> </w:t>
      </w:r>
    </w:p>
    <w:p w14:paraId="765CB213" w14:textId="77777777" w:rsidR="00AB7250" w:rsidRPr="00CD177A" w:rsidRDefault="00AB7250" w:rsidP="00AB7250">
      <w:pPr>
        <w:autoSpaceDE w:val="0"/>
        <w:autoSpaceDN w:val="0"/>
        <w:adjustRightInd w:val="0"/>
        <w:spacing w:after="0" w:line="360" w:lineRule="auto"/>
        <w:rPr>
          <w:rFonts w:ascii="Arial" w:hAnsi="Arial" w:cs="Arial"/>
          <w:bCs/>
          <w:color w:val="00B0F0"/>
          <w:sz w:val="24"/>
          <w:szCs w:val="24"/>
        </w:rPr>
      </w:pPr>
    </w:p>
    <w:p w14:paraId="5D288BCB" w14:textId="28C29995" w:rsidR="00AB7250" w:rsidRPr="00CD177A" w:rsidRDefault="00AB7250" w:rsidP="00AB7250">
      <w:pPr>
        <w:autoSpaceDE w:val="0"/>
        <w:autoSpaceDN w:val="0"/>
        <w:adjustRightInd w:val="0"/>
        <w:spacing w:after="0" w:line="360" w:lineRule="auto"/>
        <w:rPr>
          <w:rFonts w:ascii="Arial" w:hAnsi="Arial" w:cs="Arial"/>
          <w:bCs/>
          <w:sz w:val="24"/>
          <w:szCs w:val="24"/>
        </w:rPr>
      </w:pPr>
      <w:r w:rsidRPr="00CD177A">
        <w:rPr>
          <w:rFonts w:ascii="Arial" w:hAnsi="Arial" w:cs="Arial"/>
          <w:bCs/>
          <w:sz w:val="24"/>
          <w:szCs w:val="24"/>
        </w:rPr>
        <w:t>Rodzaj zamówienia: usług</w:t>
      </w:r>
      <w:r w:rsidR="00CD177A" w:rsidRPr="00CD177A">
        <w:rPr>
          <w:rFonts w:ascii="Arial" w:hAnsi="Arial" w:cs="Arial"/>
          <w:bCs/>
          <w:sz w:val="24"/>
          <w:szCs w:val="24"/>
        </w:rPr>
        <w:t>i</w:t>
      </w:r>
    </w:p>
    <w:p w14:paraId="7787E58D" w14:textId="1E3A6C8B" w:rsidR="00AB7250" w:rsidRPr="00CD177A" w:rsidRDefault="00AB7250" w:rsidP="00AB7250">
      <w:pPr>
        <w:autoSpaceDE w:val="0"/>
        <w:autoSpaceDN w:val="0"/>
        <w:adjustRightInd w:val="0"/>
        <w:spacing w:after="0" w:line="360" w:lineRule="auto"/>
        <w:rPr>
          <w:rFonts w:ascii="Arial" w:hAnsi="Arial" w:cs="Arial"/>
          <w:bCs/>
          <w:sz w:val="24"/>
          <w:szCs w:val="24"/>
        </w:rPr>
      </w:pPr>
    </w:p>
    <w:p w14:paraId="5F9A34AB" w14:textId="77777777" w:rsidR="00AB7250" w:rsidRPr="00CD177A" w:rsidRDefault="00AB7250" w:rsidP="00AB7250">
      <w:pPr>
        <w:autoSpaceDE w:val="0"/>
        <w:autoSpaceDN w:val="0"/>
        <w:adjustRightInd w:val="0"/>
        <w:spacing w:after="0" w:line="360" w:lineRule="auto"/>
        <w:rPr>
          <w:rFonts w:ascii="Arial" w:hAnsi="Arial" w:cs="Arial"/>
          <w:bCs/>
          <w:sz w:val="24"/>
          <w:szCs w:val="24"/>
        </w:rPr>
      </w:pPr>
    </w:p>
    <w:p w14:paraId="337E4743" w14:textId="31F7A7FF" w:rsidR="00AB7250" w:rsidRPr="00CD177A" w:rsidRDefault="00AB7250" w:rsidP="00AB7250">
      <w:pPr>
        <w:pStyle w:val="Bezodstpw"/>
        <w:spacing w:line="360" w:lineRule="auto"/>
        <w:rPr>
          <w:rFonts w:ascii="Arial" w:hAnsi="Arial" w:cs="Arial"/>
          <w:bCs/>
          <w:sz w:val="24"/>
          <w:szCs w:val="24"/>
        </w:rPr>
      </w:pPr>
      <w:r w:rsidRPr="00CD177A">
        <w:rPr>
          <w:rFonts w:ascii="Arial" w:hAnsi="Arial" w:cs="Arial"/>
          <w:bCs/>
          <w:sz w:val="24"/>
          <w:szCs w:val="24"/>
        </w:rPr>
        <w:t xml:space="preserve">Nazwa zamówienia: </w:t>
      </w:r>
      <w:bookmarkStart w:id="0" w:name="_Hlk73693039"/>
      <w:r w:rsidR="00A834C5" w:rsidRPr="00CD177A">
        <w:rPr>
          <w:rFonts w:ascii="Arial" w:eastAsia="Times New Roman" w:hAnsi="Arial" w:cs="Arial"/>
          <w:bCs/>
          <w:sz w:val="24"/>
          <w:szCs w:val="24"/>
          <w:lang w:eastAsia="ar-SA"/>
        </w:rPr>
        <w:t>„</w:t>
      </w:r>
      <w:r w:rsidR="00A834C5" w:rsidRPr="00CD177A">
        <w:rPr>
          <w:rFonts w:ascii="Arial" w:eastAsia="Times New Roman" w:hAnsi="Arial" w:cs="Arial"/>
          <w:bCs/>
          <w:sz w:val="24"/>
          <w:szCs w:val="24"/>
        </w:rPr>
        <w:t xml:space="preserve">Przygotowywanie i dostarczanie posiłków dla dzieci </w:t>
      </w:r>
      <w:r w:rsidR="00CF3DBC">
        <w:rPr>
          <w:rFonts w:ascii="Arial" w:eastAsia="Times New Roman" w:hAnsi="Arial" w:cs="Arial"/>
          <w:bCs/>
          <w:sz w:val="24"/>
          <w:szCs w:val="24"/>
        </w:rPr>
        <w:br/>
      </w:r>
      <w:r w:rsidR="00A834C5" w:rsidRPr="00CD177A">
        <w:rPr>
          <w:rFonts w:ascii="Arial" w:eastAsia="Times New Roman" w:hAnsi="Arial" w:cs="Arial"/>
          <w:bCs/>
          <w:sz w:val="24"/>
          <w:szCs w:val="24"/>
        </w:rPr>
        <w:t xml:space="preserve">z Samorządowego Przedszkola </w:t>
      </w:r>
      <w:r w:rsidR="003F7E6B">
        <w:rPr>
          <w:rFonts w:ascii="Arial" w:eastAsia="Times New Roman" w:hAnsi="Arial" w:cs="Arial"/>
          <w:bCs/>
          <w:sz w:val="24"/>
          <w:szCs w:val="24"/>
        </w:rPr>
        <w:t>w Biórkowie Wielkim</w:t>
      </w:r>
      <w:r w:rsidR="00A834C5" w:rsidRPr="00CD177A">
        <w:rPr>
          <w:rFonts w:ascii="Arial" w:eastAsia="Times New Roman" w:hAnsi="Arial" w:cs="Arial"/>
          <w:bCs/>
          <w:sz w:val="24"/>
          <w:szCs w:val="24"/>
        </w:rPr>
        <w:t>”</w:t>
      </w:r>
      <w:bookmarkEnd w:id="0"/>
    </w:p>
    <w:p w14:paraId="0E80A4B1" w14:textId="77777777" w:rsidR="00AB7250" w:rsidRPr="00CD177A" w:rsidRDefault="00AB7250" w:rsidP="00AB7250">
      <w:pPr>
        <w:autoSpaceDE w:val="0"/>
        <w:autoSpaceDN w:val="0"/>
        <w:adjustRightInd w:val="0"/>
        <w:spacing w:after="0" w:line="360" w:lineRule="auto"/>
        <w:rPr>
          <w:rFonts w:ascii="Arial" w:hAnsi="Arial" w:cs="Arial"/>
          <w:bCs/>
          <w:color w:val="3333FF"/>
          <w:sz w:val="24"/>
          <w:szCs w:val="24"/>
        </w:rPr>
      </w:pPr>
    </w:p>
    <w:p w14:paraId="783ADB7C" w14:textId="77777777" w:rsidR="00AB7250" w:rsidRPr="00CD177A" w:rsidRDefault="00AB7250" w:rsidP="00AB7250">
      <w:pPr>
        <w:autoSpaceDE w:val="0"/>
        <w:autoSpaceDN w:val="0"/>
        <w:adjustRightInd w:val="0"/>
        <w:spacing w:after="0" w:line="360" w:lineRule="auto"/>
        <w:rPr>
          <w:rFonts w:ascii="Arial" w:hAnsi="Arial" w:cs="Arial"/>
          <w:bCs/>
          <w:color w:val="3333FF"/>
          <w:sz w:val="24"/>
          <w:szCs w:val="24"/>
        </w:rPr>
      </w:pPr>
    </w:p>
    <w:p w14:paraId="6AABED76" w14:textId="77777777" w:rsidR="00AB7250" w:rsidRPr="00CD177A" w:rsidRDefault="00AB7250" w:rsidP="00AB7250">
      <w:pPr>
        <w:spacing w:after="0" w:line="360" w:lineRule="auto"/>
        <w:rPr>
          <w:rFonts w:ascii="Arial" w:eastAsia="Times New Roman" w:hAnsi="Arial" w:cs="Arial"/>
          <w:bCs/>
          <w:sz w:val="24"/>
          <w:szCs w:val="24"/>
          <w:lang w:eastAsia="pl-PL"/>
        </w:rPr>
      </w:pPr>
    </w:p>
    <w:p w14:paraId="60C1BD94" w14:textId="77777777" w:rsidR="00AB7250" w:rsidRPr="00CD177A" w:rsidRDefault="00AB7250" w:rsidP="00AB7250">
      <w:pPr>
        <w:spacing w:after="0" w:line="360" w:lineRule="auto"/>
        <w:rPr>
          <w:rFonts w:ascii="Arial" w:eastAsia="Times New Roman" w:hAnsi="Arial" w:cs="Arial"/>
          <w:bCs/>
          <w:sz w:val="24"/>
          <w:szCs w:val="24"/>
          <w:lang w:eastAsia="pl-PL"/>
        </w:rPr>
      </w:pPr>
    </w:p>
    <w:p w14:paraId="0392BE52" w14:textId="2CF5EBF2" w:rsidR="00AB7250" w:rsidRDefault="00AB7250" w:rsidP="00AB7250">
      <w:pPr>
        <w:spacing w:after="0" w:line="360" w:lineRule="auto"/>
        <w:rPr>
          <w:rFonts w:ascii="Arial" w:eastAsia="Times New Roman" w:hAnsi="Arial" w:cs="Arial"/>
          <w:bCs/>
          <w:sz w:val="24"/>
          <w:szCs w:val="24"/>
          <w:lang w:eastAsia="pl-PL"/>
        </w:rPr>
      </w:pPr>
    </w:p>
    <w:p w14:paraId="71695F74" w14:textId="727FDC59" w:rsidR="00404F92" w:rsidRDefault="00404F92" w:rsidP="00AB7250">
      <w:pPr>
        <w:spacing w:after="0" w:line="360" w:lineRule="auto"/>
        <w:rPr>
          <w:rFonts w:ascii="Arial" w:eastAsia="Times New Roman" w:hAnsi="Arial" w:cs="Arial"/>
          <w:bCs/>
          <w:sz w:val="24"/>
          <w:szCs w:val="24"/>
          <w:lang w:eastAsia="pl-PL"/>
        </w:rPr>
      </w:pPr>
    </w:p>
    <w:p w14:paraId="2E35423C" w14:textId="73275F82" w:rsidR="00404F92" w:rsidRDefault="00404F92" w:rsidP="00AB7250">
      <w:pPr>
        <w:spacing w:after="0" w:line="360" w:lineRule="auto"/>
        <w:rPr>
          <w:rFonts w:ascii="Arial" w:eastAsia="Times New Roman" w:hAnsi="Arial" w:cs="Arial"/>
          <w:b/>
          <w:sz w:val="24"/>
          <w:szCs w:val="24"/>
          <w:lang w:eastAsia="pl-PL"/>
        </w:rPr>
      </w:pPr>
    </w:p>
    <w:p w14:paraId="488802D9" w14:textId="77777777" w:rsidR="00404F92" w:rsidRPr="00404F92" w:rsidRDefault="00404F92" w:rsidP="00AB7250">
      <w:pPr>
        <w:spacing w:after="0" w:line="360" w:lineRule="auto"/>
        <w:rPr>
          <w:rFonts w:ascii="Arial" w:eastAsia="Times New Roman" w:hAnsi="Arial" w:cs="Arial"/>
          <w:b/>
          <w:sz w:val="24"/>
          <w:szCs w:val="24"/>
          <w:lang w:eastAsia="pl-PL"/>
        </w:rPr>
      </w:pPr>
    </w:p>
    <w:p w14:paraId="2F9C0451" w14:textId="799920BA" w:rsidR="00AB7250" w:rsidRPr="00404F92" w:rsidRDefault="00AB7250" w:rsidP="00AB7250">
      <w:pPr>
        <w:spacing w:after="0" w:line="360" w:lineRule="auto"/>
        <w:rPr>
          <w:rFonts w:ascii="Arial" w:eastAsia="Times New Roman" w:hAnsi="Arial" w:cs="Arial"/>
          <w:b/>
          <w:sz w:val="24"/>
          <w:szCs w:val="24"/>
          <w:lang w:eastAsia="pl-PL"/>
        </w:rPr>
      </w:pPr>
      <w:r w:rsidRPr="00404F92">
        <w:rPr>
          <w:rFonts w:ascii="Arial" w:eastAsia="Times New Roman" w:hAnsi="Arial" w:cs="Arial"/>
          <w:b/>
          <w:sz w:val="24"/>
          <w:szCs w:val="24"/>
          <w:lang w:eastAsia="pl-PL"/>
        </w:rPr>
        <w:t>ZATWIERDZIŁ:</w:t>
      </w:r>
    </w:p>
    <w:p w14:paraId="6CAE2AE3" w14:textId="2EEFC067" w:rsidR="00A834C5" w:rsidRDefault="003F7E6B" w:rsidP="00AB7250">
      <w:pPr>
        <w:spacing w:after="0" w:line="360" w:lineRule="auto"/>
        <w:rPr>
          <w:rFonts w:ascii="Arial" w:eastAsia="Times New Roman" w:hAnsi="Arial" w:cs="Arial"/>
          <w:bCs/>
          <w:sz w:val="24"/>
          <w:szCs w:val="24"/>
          <w:lang w:eastAsia="pl-PL"/>
        </w:rPr>
      </w:pPr>
      <w:r>
        <w:rPr>
          <w:rFonts w:ascii="Arial" w:eastAsia="Times New Roman" w:hAnsi="Arial" w:cs="Arial"/>
          <w:bCs/>
          <w:sz w:val="24"/>
          <w:szCs w:val="24"/>
          <w:lang w:eastAsia="pl-PL"/>
        </w:rPr>
        <w:t>Robert Konieczny</w:t>
      </w:r>
    </w:p>
    <w:p w14:paraId="4460BDBF" w14:textId="51844949" w:rsidR="00404F92" w:rsidRPr="00CD177A" w:rsidRDefault="00404F92" w:rsidP="00AB7250">
      <w:pPr>
        <w:spacing w:after="0" w:line="360" w:lineRule="auto"/>
        <w:rPr>
          <w:rFonts w:ascii="Arial" w:eastAsia="Times New Roman" w:hAnsi="Arial" w:cs="Arial"/>
          <w:bCs/>
          <w:sz w:val="24"/>
          <w:szCs w:val="24"/>
          <w:lang w:eastAsia="pl-PL"/>
        </w:rPr>
      </w:pPr>
      <w:r>
        <w:rPr>
          <w:rFonts w:ascii="Arial" w:eastAsia="Times New Roman" w:hAnsi="Arial" w:cs="Arial"/>
          <w:bCs/>
          <w:sz w:val="24"/>
          <w:szCs w:val="24"/>
          <w:lang w:eastAsia="pl-PL"/>
        </w:rPr>
        <w:t xml:space="preserve">Dyrektor </w:t>
      </w:r>
      <w:r w:rsidR="003F7E6B">
        <w:rPr>
          <w:rFonts w:ascii="Arial" w:hAnsi="Arial" w:cs="Arial"/>
          <w:bCs/>
          <w:sz w:val="24"/>
          <w:szCs w:val="24"/>
        </w:rPr>
        <w:t>Zespołu Szkolno-Przedszkolnego</w:t>
      </w:r>
      <w:r w:rsidRPr="0011633C">
        <w:rPr>
          <w:rFonts w:ascii="Arial" w:hAnsi="Arial" w:cs="Arial"/>
          <w:bCs/>
          <w:sz w:val="24"/>
          <w:szCs w:val="24"/>
        </w:rPr>
        <w:t xml:space="preserve"> </w:t>
      </w:r>
      <w:r>
        <w:rPr>
          <w:rFonts w:ascii="Arial" w:hAnsi="Arial" w:cs="Arial"/>
          <w:bCs/>
          <w:sz w:val="24"/>
          <w:szCs w:val="24"/>
        </w:rPr>
        <w:br/>
      </w:r>
      <w:r w:rsidR="003F7E6B">
        <w:rPr>
          <w:rFonts w:ascii="Arial" w:hAnsi="Arial" w:cs="Arial"/>
          <w:bCs/>
          <w:sz w:val="24"/>
          <w:szCs w:val="24"/>
        </w:rPr>
        <w:t>w Biórkowie Wielkim</w:t>
      </w:r>
    </w:p>
    <w:p w14:paraId="7035E48F" w14:textId="392E50D9" w:rsidR="00A834C5" w:rsidRDefault="00A834C5" w:rsidP="00AB7250">
      <w:pPr>
        <w:spacing w:after="0" w:line="360" w:lineRule="auto"/>
        <w:rPr>
          <w:rFonts w:ascii="Arial" w:eastAsia="Times New Roman" w:hAnsi="Arial" w:cs="Arial"/>
          <w:bCs/>
          <w:sz w:val="24"/>
          <w:szCs w:val="24"/>
          <w:lang w:eastAsia="pl-PL"/>
        </w:rPr>
      </w:pPr>
    </w:p>
    <w:p w14:paraId="40E074BE" w14:textId="77777777" w:rsidR="00404F92" w:rsidRPr="00CD177A" w:rsidRDefault="00404F92" w:rsidP="00AB7250">
      <w:pPr>
        <w:spacing w:after="0" w:line="360" w:lineRule="auto"/>
        <w:rPr>
          <w:rFonts w:ascii="Arial" w:eastAsia="Times New Roman" w:hAnsi="Arial" w:cs="Arial"/>
          <w:bCs/>
          <w:sz w:val="24"/>
          <w:szCs w:val="24"/>
          <w:lang w:eastAsia="pl-PL"/>
        </w:rPr>
      </w:pPr>
    </w:p>
    <w:p w14:paraId="1324FCFD" w14:textId="5E1002EF" w:rsidR="00A834C5" w:rsidRPr="00CD177A" w:rsidRDefault="003F7E6B" w:rsidP="00AB7250">
      <w:pPr>
        <w:spacing w:after="0" w:line="360" w:lineRule="auto"/>
        <w:rPr>
          <w:rFonts w:ascii="Arial" w:eastAsia="Times New Roman" w:hAnsi="Arial" w:cs="Arial"/>
          <w:bCs/>
          <w:sz w:val="24"/>
          <w:szCs w:val="24"/>
          <w:lang w:eastAsia="pl-PL"/>
        </w:rPr>
      </w:pPr>
      <w:r>
        <w:rPr>
          <w:rFonts w:ascii="Arial" w:eastAsia="Times New Roman" w:hAnsi="Arial" w:cs="Arial"/>
          <w:bCs/>
          <w:sz w:val="24"/>
          <w:szCs w:val="24"/>
          <w:lang w:eastAsia="pl-PL"/>
        </w:rPr>
        <w:t xml:space="preserve">Biórków </w:t>
      </w:r>
      <w:r w:rsidRPr="0048280E">
        <w:rPr>
          <w:rFonts w:ascii="Arial" w:eastAsia="Times New Roman" w:hAnsi="Arial" w:cs="Arial"/>
          <w:bCs/>
          <w:sz w:val="24"/>
          <w:szCs w:val="24"/>
          <w:lang w:eastAsia="pl-PL"/>
        </w:rPr>
        <w:t>Wielki</w:t>
      </w:r>
      <w:r w:rsidR="00A834C5" w:rsidRPr="0048280E">
        <w:rPr>
          <w:rFonts w:ascii="Arial" w:eastAsia="Times New Roman" w:hAnsi="Arial" w:cs="Arial"/>
          <w:bCs/>
          <w:sz w:val="24"/>
          <w:szCs w:val="24"/>
          <w:lang w:eastAsia="pl-PL"/>
        </w:rPr>
        <w:t xml:space="preserve">, </w:t>
      </w:r>
      <w:r w:rsidR="00DD2442" w:rsidRPr="0048280E">
        <w:rPr>
          <w:rFonts w:ascii="Arial" w:eastAsia="Times New Roman" w:hAnsi="Arial" w:cs="Arial"/>
          <w:bCs/>
          <w:sz w:val="24"/>
          <w:szCs w:val="24"/>
          <w:lang w:eastAsia="pl-PL"/>
        </w:rPr>
        <w:t>17</w:t>
      </w:r>
      <w:r w:rsidR="00D97BDE" w:rsidRPr="0048280E">
        <w:rPr>
          <w:rFonts w:ascii="Arial" w:eastAsia="Times New Roman" w:hAnsi="Arial" w:cs="Arial"/>
          <w:bCs/>
          <w:sz w:val="24"/>
          <w:szCs w:val="24"/>
          <w:lang w:eastAsia="pl-PL"/>
        </w:rPr>
        <w:t xml:space="preserve"> </w:t>
      </w:r>
      <w:r w:rsidR="00DD2442" w:rsidRPr="0048280E">
        <w:rPr>
          <w:rFonts w:ascii="Arial" w:eastAsia="Times New Roman" w:hAnsi="Arial" w:cs="Arial"/>
          <w:bCs/>
          <w:sz w:val="24"/>
          <w:szCs w:val="24"/>
          <w:lang w:eastAsia="pl-PL"/>
        </w:rPr>
        <w:t>lipca</w:t>
      </w:r>
      <w:r w:rsidR="00A834C5" w:rsidRPr="0048280E">
        <w:rPr>
          <w:rFonts w:ascii="Arial" w:eastAsia="Times New Roman" w:hAnsi="Arial" w:cs="Arial"/>
          <w:bCs/>
          <w:sz w:val="24"/>
          <w:szCs w:val="24"/>
          <w:lang w:eastAsia="pl-PL"/>
        </w:rPr>
        <w:t xml:space="preserve"> 202</w:t>
      </w:r>
      <w:r w:rsidR="00D97BDE" w:rsidRPr="0048280E">
        <w:rPr>
          <w:rFonts w:ascii="Arial" w:eastAsia="Times New Roman" w:hAnsi="Arial" w:cs="Arial"/>
          <w:bCs/>
          <w:sz w:val="24"/>
          <w:szCs w:val="24"/>
          <w:lang w:eastAsia="pl-PL"/>
        </w:rPr>
        <w:t>3</w:t>
      </w:r>
      <w:r w:rsidR="00A834C5" w:rsidRPr="0048280E">
        <w:rPr>
          <w:rFonts w:ascii="Arial" w:eastAsia="Times New Roman" w:hAnsi="Arial" w:cs="Arial"/>
          <w:bCs/>
          <w:sz w:val="24"/>
          <w:szCs w:val="24"/>
          <w:lang w:eastAsia="pl-PL"/>
        </w:rPr>
        <w:t xml:space="preserve"> r.</w:t>
      </w:r>
    </w:p>
    <w:p w14:paraId="466BAE50"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3F9044DD"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765E3EA7"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61D82211"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7FC90F3E"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38A0298F"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58EEAA63"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71A8C900"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7AE820AA" w14:textId="77777777" w:rsidR="00AB7250" w:rsidRDefault="00AB7250" w:rsidP="00AB7250">
      <w:pPr>
        <w:pStyle w:val="Akapitzlist"/>
        <w:spacing w:line="360" w:lineRule="auto"/>
        <w:ind w:left="0"/>
        <w:rPr>
          <w:rFonts w:ascii="Arial" w:hAnsi="Arial" w:cs="Arial"/>
          <w:b/>
          <w:bCs/>
          <w:sz w:val="24"/>
          <w:szCs w:val="24"/>
          <w:shd w:val="clear" w:color="auto" w:fill="FFFFFF"/>
        </w:rPr>
      </w:pPr>
    </w:p>
    <w:p w14:paraId="7C214DDE" w14:textId="2F8ACD06" w:rsidR="00EE4BE3" w:rsidRPr="00D7475B" w:rsidRDefault="00EE4BE3" w:rsidP="00AB7250">
      <w:pPr>
        <w:pStyle w:val="Akapitzlist"/>
        <w:spacing w:line="360" w:lineRule="auto"/>
        <w:ind w:left="0"/>
        <w:rPr>
          <w:rFonts w:ascii="Arial" w:hAnsi="Arial" w:cs="Arial"/>
          <w:b/>
          <w:bCs/>
          <w:sz w:val="24"/>
          <w:szCs w:val="24"/>
          <w:shd w:val="clear" w:color="auto" w:fill="FFFFFF"/>
        </w:rPr>
      </w:pPr>
      <w:r w:rsidRPr="00D7475B">
        <w:rPr>
          <w:rFonts w:ascii="Arial" w:hAnsi="Arial" w:cs="Arial"/>
          <w:b/>
          <w:bCs/>
          <w:sz w:val="24"/>
          <w:szCs w:val="24"/>
          <w:shd w:val="clear" w:color="auto" w:fill="FFFFFF"/>
        </w:rPr>
        <w:lastRenderedPageBreak/>
        <w:t>Dział I</w:t>
      </w:r>
    </w:p>
    <w:p w14:paraId="24B53C34" w14:textId="77777777" w:rsidR="00EE4BE3" w:rsidRPr="00D7475B" w:rsidRDefault="00EE4BE3" w:rsidP="00AB7250">
      <w:pPr>
        <w:pStyle w:val="Akapitzlist"/>
        <w:spacing w:line="360" w:lineRule="auto"/>
        <w:ind w:left="0"/>
        <w:rPr>
          <w:rFonts w:ascii="Arial" w:hAnsi="Arial" w:cs="Arial"/>
          <w:b/>
          <w:bCs/>
          <w:sz w:val="24"/>
          <w:szCs w:val="24"/>
          <w:shd w:val="clear" w:color="auto" w:fill="FFFFFF"/>
        </w:rPr>
      </w:pPr>
      <w:r w:rsidRPr="00D7475B">
        <w:rPr>
          <w:rFonts w:ascii="Arial" w:hAnsi="Arial" w:cs="Arial"/>
          <w:b/>
          <w:bCs/>
          <w:sz w:val="24"/>
          <w:szCs w:val="24"/>
          <w:shd w:val="clear" w:color="auto" w:fill="FFFFFF"/>
        </w:rPr>
        <w:t>Nazwa oraz adres zamawiającego, numer telefonu, adres poczty elektronicznej oraz strony internetowej prowadzonego postępowania:</w:t>
      </w:r>
    </w:p>
    <w:p w14:paraId="4FA30806" w14:textId="77777777" w:rsidR="00BD4F86" w:rsidRPr="00A834C5" w:rsidRDefault="00BD4F86" w:rsidP="00AB7250">
      <w:pPr>
        <w:spacing w:after="0" w:line="360" w:lineRule="auto"/>
        <w:rPr>
          <w:rFonts w:ascii="Arial" w:eastAsia="Times New Roman" w:hAnsi="Arial" w:cs="Arial"/>
          <w:bCs/>
          <w:sz w:val="24"/>
          <w:szCs w:val="24"/>
          <w:lang w:eastAsia="pl-PL"/>
        </w:rPr>
      </w:pPr>
    </w:p>
    <w:p w14:paraId="54460459" w14:textId="40FAAE57" w:rsidR="00EE4BE3" w:rsidRPr="0011633C" w:rsidRDefault="00EE4BE3" w:rsidP="0011633C">
      <w:pPr>
        <w:pStyle w:val="Akapitzlist"/>
        <w:numPr>
          <w:ilvl w:val="0"/>
          <w:numId w:val="1"/>
        </w:numPr>
        <w:spacing w:line="360" w:lineRule="auto"/>
        <w:ind w:left="714" w:hanging="357"/>
        <w:rPr>
          <w:rFonts w:ascii="Arial" w:hAnsi="Arial" w:cs="Arial"/>
          <w:bCs/>
          <w:sz w:val="24"/>
          <w:szCs w:val="24"/>
        </w:rPr>
      </w:pPr>
      <w:r w:rsidRPr="0011633C">
        <w:rPr>
          <w:rFonts w:ascii="Arial" w:hAnsi="Arial" w:cs="Arial"/>
          <w:bCs/>
          <w:sz w:val="24"/>
          <w:szCs w:val="24"/>
        </w:rPr>
        <w:t xml:space="preserve">Zamawiającym jest </w:t>
      </w:r>
      <w:bookmarkStart w:id="1" w:name="_Hlk74038044"/>
      <w:r w:rsidR="003F7E6B">
        <w:rPr>
          <w:rFonts w:ascii="Arial" w:hAnsi="Arial" w:cs="Arial"/>
          <w:bCs/>
          <w:sz w:val="24"/>
          <w:szCs w:val="24"/>
        </w:rPr>
        <w:t>Zespół Szkolno-Przedszkolny w Biórkowie Wielkim</w:t>
      </w:r>
      <w:r w:rsidR="001E4015" w:rsidRPr="0011633C">
        <w:rPr>
          <w:rFonts w:ascii="Arial" w:hAnsi="Arial" w:cs="Arial"/>
          <w:bCs/>
          <w:sz w:val="24"/>
          <w:szCs w:val="24"/>
        </w:rPr>
        <w:t xml:space="preserve">, </w:t>
      </w:r>
      <w:r w:rsidR="003F7E6B">
        <w:rPr>
          <w:rFonts w:ascii="Arial" w:hAnsi="Arial" w:cs="Arial"/>
          <w:bCs/>
          <w:sz w:val="24"/>
          <w:szCs w:val="24"/>
        </w:rPr>
        <w:t>Biórków Wielki 111</w:t>
      </w:r>
      <w:r w:rsidR="001E4015" w:rsidRPr="0011633C">
        <w:rPr>
          <w:rFonts w:ascii="Arial" w:hAnsi="Arial" w:cs="Arial"/>
          <w:bCs/>
          <w:sz w:val="24"/>
          <w:szCs w:val="24"/>
        </w:rPr>
        <w:t>, 32-104 Koniusza</w:t>
      </w:r>
      <w:bookmarkEnd w:id="1"/>
      <w:r w:rsidR="001E4015" w:rsidRPr="0011633C">
        <w:rPr>
          <w:rFonts w:ascii="Arial" w:hAnsi="Arial" w:cs="Arial"/>
          <w:bCs/>
          <w:sz w:val="24"/>
          <w:szCs w:val="24"/>
        </w:rPr>
        <w:t xml:space="preserve">, </w:t>
      </w:r>
      <w:r w:rsidR="0011633C" w:rsidRPr="0011633C">
        <w:rPr>
          <w:rFonts w:ascii="Arial" w:hAnsi="Arial" w:cs="Arial"/>
          <w:bCs/>
          <w:sz w:val="24"/>
          <w:szCs w:val="24"/>
        </w:rPr>
        <w:t xml:space="preserve">NIP: </w:t>
      </w:r>
      <w:r w:rsidR="003F7E6B">
        <w:rPr>
          <w:rFonts w:ascii="Arial" w:hAnsi="Arial" w:cs="Arial"/>
          <w:bCs/>
          <w:sz w:val="24"/>
          <w:szCs w:val="24"/>
        </w:rPr>
        <w:t>6821788788</w:t>
      </w:r>
      <w:r w:rsidR="0011633C">
        <w:rPr>
          <w:rFonts w:ascii="Arial" w:hAnsi="Arial" w:cs="Arial"/>
          <w:bCs/>
          <w:sz w:val="24"/>
          <w:szCs w:val="24"/>
        </w:rPr>
        <w:t xml:space="preserve">, </w:t>
      </w:r>
      <w:r w:rsidRPr="0011633C">
        <w:rPr>
          <w:rFonts w:ascii="Arial" w:hAnsi="Arial" w:cs="Arial"/>
          <w:bCs/>
          <w:sz w:val="24"/>
          <w:szCs w:val="24"/>
        </w:rPr>
        <w:t>R</w:t>
      </w:r>
      <w:r w:rsidR="00BD4F86" w:rsidRPr="0011633C">
        <w:rPr>
          <w:rFonts w:ascii="Arial" w:hAnsi="Arial" w:cs="Arial"/>
          <w:bCs/>
          <w:sz w:val="24"/>
          <w:szCs w:val="24"/>
        </w:rPr>
        <w:t xml:space="preserve">EGON: </w:t>
      </w:r>
      <w:r w:rsidR="003F7E6B">
        <w:rPr>
          <w:rFonts w:ascii="Arial" w:hAnsi="Arial" w:cs="Arial"/>
          <w:bCs/>
          <w:sz w:val="24"/>
          <w:szCs w:val="24"/>
        </w:rPr>
        <w:t>386198780</w:t>
      </w:r>
    </w:p>
    <w:p w14:paraId="0FC8F825" w14:textId="094C726C" w:rsidR="00EE4BE3" w:rsidRPr="00A834C5" w:rsidRDefault="00EE4BE3" w:rsidP="00E71F66">
      <w:pPr>
        <w:pStyle w:val="Akapitzlist"/>
        <w:numPr>
          <w:ilvl w:val="0"/>
          <w:numId w:val="1"/>
        </w:numPr>
        <w:spacing w:line="360" w:lineRule="auto"/>
        <w:rPr>
          <w:rFonts w:ascii="Arial" w:hAnsi="Arial" w:cs="Arial"/>
          <w:bCs/>
          <w:sz w:val="24"/>
          <w:szCs w:val="24"/>
        </w:rPr>
      </w:pPr>
      <w:r w:rsidRPr="00A834C5">
        <w:rPr>
          <w:rFonts w:ascii="Arial" w:hAnsi="Arial" w:cs="Arial"/>
          <w:bCs/>
          <w:sz w:val="24"/>
          <w:szCs w:val="24"/>
        </w:rPr>
        <w:t xml:space="preserve">Numer telefonu: </w:t>
      </w:r>
      <w:r w:rsidR="00BD4F86" w:rsidRPr="00A834C5">
        <w:rPr>
          <w:rFonts w:ascii="Arial" w:hAnsi="Arial" w:cs="Arial"/>
          <w:bCs/>
          <w:sz w:val="24"/>
          <w:szCs w:val="24"/>
        </w:rPr>
        <w:t xml:space="preserve"> </w:t>
      </w:r>
      <w:r w:rsidR="001E4015" w:rsidRPr="00A834C5">
        <w:rPr>
          <w:rFonts w:ascii="Arial" w:hAnsi="Arial" w:cs="Arial"/>
          <w:bCs/>
          <w:sz w:val="24"/>
          <w:szCs w:val="24"/>
        </w:rPr>
        <w:t>12-386-9</w:t>
      </w:r>
      <w:r w:rsidR="003F7E6B">
        <w:rPr>
          <w:rFonts w:ascii="Arial" w:hAnsi="Arial" w:cs="Arial"/>
          <w:bCs/>
          <w:sz w:val="24"/>
          <w:szCs w:val="24"/>
        </w:rPr>
        <w:t>0</w:t>
      </w:r>
      <w:r w:rsidR="001E4015" w:rsidRPr="00A834C5">
        <w:rPr>
          <w:rFonts w:ascii="Arial" w:hAnsi="Arial" w:cs="Arial"/>
          <w:bCs/>
          <w:sz w:val="24"/>
          <w:szCs w:val="24"/>
        </w:rPr>
        <w:t>-</w:t>
      </w:r>
      <w:r w:rsidR="003F7E6B">
        <w:rPr>
          <w:rFonts w:ascii="Arial" w:hAnsi="Arial" w:cs="Arial"/>
          <w:bCs/>
          <w:sz w:val="24"/>
          <w:szCs w:val="24"/>
        </w:rPr>
        <w:t>07</w:t>
      </w:r>
      <w:r w:rsidR="0011633C">
        <w:rPr>
          <w:rFonts w:ascii="Arial" w:hAnsi="Arial" w:cs="Arial"/>
          <w:bCs/>
          <w:sz w:val="24"/>
          <w:szCs w:val="24"/>
        </w:rPr>
        <w:t>.</w:t>
      </w:r>
    </w:p>
    <w:p w14:paraId="5CA7E0CB" w14:textId="08D30517" w:rsidR="00150822" w:rsidRPr="005804B0" w:rsidRDefault="00150822" w:rsidP="005804B0">
      <w:pPr>
        <w:pStyle w:val="Akapitzlist"/>
        <w:numPr>
          <w:ilvl w:val="0"/>
          <w:numId w:val="1"/>
        </w:numPr>
        <w:spacing w:line="360" w:lineRule="auto"/>
        <w:rPr>
          <w:rStyle w:val="Hipercze"/>
          <w:rFonts w:ascii="Arial" w:hAnsi="Arial" w:cs="Arial"/>
          <w:bCs/>
          <w:color w:val="0000FF"/>
          <w:sz w:val="24"/>
          <w:szCs w:val="24"/>
          <w:u w:val="none"/>
        </w:rPr>
      </w:pPr>
      <w:r w:rsidRPr="00A834C5">
        <w:rPr>
          <w:rFonts w:ascii="Arial" w:hAnsi="Arial" w:cs="Arial"/>
          <w:bCs/>
          <w:sz w:val="24"/>
          <w:szCs w:val="24"/>
          <w:lang w:val="en-US"/>
        </w:rPr>
        <w:t>E</w:t>
      </w:r>
      <w:r w:rsidRPr="00A834C5">
        <w:rPr>
          <w:rFonts w:ascii="Arial" w:hAnsi="Arial" w:cs="Arial"/>
          <w:bCs/>
          <w:sz w:val="24"/>
          <w:szCs w:val="24"/>
        </w:rPr>
        <w:t>-mail</w:t>
      </w:r>
      <w:r w:rsidR="00B83BEA" w:rsidRPr="00A834C5">
        <w:rPr>
          <w:rFonts w:ascii="Arial" w:hAnsi="Arial" w:cs="Arial"/>
          <w:bCs/>
          <w:sz w:val="24"/>
          <w:szCs w:val="24"/>
        </w:rPr>
        <w:t>:</w:t>
      </w:r>
      <w:r w:rsidR="00DF4E52">
        <w:rPr>
          <w:rFonts w:ascii="Arial" w:hAnsi="Arial" w:cs="Arial"/>
          <w:bCs/>
          <w:sz w:val="24"/>
          <w:szCs w:val="24"/>
        </w:rPr>
        <w:t xml:space="preserve"> </w:t>
      </w:r>
      <w:bookmarkStart w:id="2" w:name="_Hlk139871053"/>
      <w:r w:rsidR="003F7E6B" w:rsidRPr="005804B0">
        <w:rPr>
          <w:rStyle w:val="Hipercze"/>
          <w:rFonts w:ascii="Arial" w:hAnsi="Arial" w:cs="Arial"/>
          <w:bCs/>
          <w:color w:val="4472C4" w:themeColor="accent1"/>
          <w:sz w:val="24"/>
          <w:szCs w:val="24"/>
        </w:rPr>
        <w:t>spbiorkow@koniusza.pl</w:t>
      </w:r>
      <w:bookmarkEnd w:id="2"/>
    </w:p>
    <w:p w14:paraId="3399DDAF" w14:textId="7A5371CF" w:rsidR="00C52FC4" w:rsidRPr="0045330F" w:rsidRDefault="00150822" w:rsidP="00E71F66">
      <w:pPr>
        <w:pStyle w:val="Akapitzlist"/>
        <w:numPr>
          <w:ilvl w:val="0"/>
          <w:numId w:val="1"/>
        </w:numPr>
        <w:spacing w:line="360" w:lineRule="auto"/>
        <w:rPr>
          <w:rStyle w:val="Hipercze"/>
          <w:rFonts w:ascii="Arial" w:hAnsi="Arial" w:cs="Arial"/>
          <w:bCs/>
          <w:color w:val="FF0000"/>
          <w:sz w:val="24"/>
          <w:szCs w:val="24"/>
          <w:u w:val="none"/>
        </w:rPr>
      </w:pPr>
      <w:r w:rsidRPr="00D04A8C">
        <w:rPr>
          <w:rFonts w:ascii="Arial" w:hAnsi="Arial" w:cs="Arial"/>
          <w:bCs/>
          <w:sz w:val="24"/>
          <w:szCs w:val="24"/>
        </w:rPr>
        <w:t>Adres strony internetowej prowadzonego postępowania</w:t>
      </w:r>
      <w:r w:rsidR="00080590" w:rsidRPr="00D04A8C">
        <w:rPr>
          <w:rFonts w:ascii="Arial" w:hAnsi="Arial" w:cs="Arial"/>
          <w:bCs/>
          <w:sz w:val="24"/>
          <w:szCs w:val="24"/>
        </w:rPr>
        <w:t xml:space="preserve">: </w:t>
      </w:r>
      <w:hyperlink r:id="rId8" w:history="1">
        <w:r w:rsidR="00C52FC4" w:rsidRPr="00D94334">
          <w:rPr>
            <w:rStyle w:val="Hipercze"/>
            <w:rFonts w:ascii="Arial" w:hAnsi="Arial" w:cs="Arial"/>
            <w:sz w:val="24"/>
            <w:szCs w:val="24"/>
          </w:rPr>
          <w:t>https://ezamowienia.gov.pl</w:t>
        </w:r>
      </w:hyperlink>
    </w:p>
    <w:p w14:paraId="0E587AD8" w14:textId="390E34E1" w:rsidR="0045330F" w:rsidRPr="00C52FC4" w:rsidRDefault="0045330F" w:rsidP="00E71F66">
      <w:pPr>
        <w:pStyle w:val="Akapitzlist"/>
        <w:numPr>
          <w:ilvl w:val="0"/>
          <w:numId w:val="1"/>
        </w:numPr>
        <w:spacing w:line="360" w:lineRule="auto"/>
        <w:rPr>
          <w:rFonts w:ascii="Arial" w:hAnsi="Arial" w:cs="Arial"/>
          <w:bCs/>
          <w:color w:val="FF0000"/>
          <w:sz w:val="24"/>
          <w:szCs w:val="24"/>
        </w:rPr>
      </w:pPr>
      <w:r w:rsidRPr="0048280E">
        <w:rPr>
          <w:rFonts w:ascii="Arial" w:hAnsi="Arial" w:cs="Arial"/>
          <w:bCs/>
          <w:sz w:val="24"/>
          <w:szCs w:val="24"/>
        </w:rPr>
        <w:t xml:space="preserve">Adres strony internetowej zamawiającego: </w:t>
      </w:r>
      <w:hyperlink r:id="rId9" w:history="1">
        <w:r w:rsidR="0048280E" w:rsidRPr="00DE055A">
          <w:rPr>
            <w:rStyle w:val="Hipercze"/>
            <w:rFonts w:ascii="Arial" w:hAnsi="Arial" w:cs="Arial"/>
            <w:bCs/>
            <w:sz w:val="24"/>
            <w:szCs w:val="24"/>
          </w:rPr>
          <w:t>https://</w:t>
        </w:r>
        <w:r w:rsidR="0048280E" w:rsidRPr="00DE055A">
          <w:rPr>
            <w:rStyle w:val="Hipercze"/>
            <w:rFonts w:ascii="Arial" w:hAnsi="Arial" w:cs="Arial"/>
            <w:bCs/>
            <w:sz w:val="24"/>
            <w:szCs w:val="24"/>
          </w:rPr>
          <w:t>spbiorkowwlk.naszbip.pl/</w:t>
        </w:r>
      </w:hyperlink>
      <w:r w:rsidR="0048280E">
        <w:rPr>
          <w:rFonts w:ascii="Arial" w:hAnsi="Arial" w:cs="Arial"/>
          <w:bCs/>
          <w:color w:val="FF0000"/>
          <w:sz w:val="24"/>
          <w:szCs w:val="24"/>
        </w:rPr>
        <w:t xml:space="preserve">  </w:t>
      </w:r>
    </w:p>
    <w:p w14:paraId="6A2177CE" w14:textId="07DBACDD" w:rsidR="003C3194" w:rsidRPr="0045330F" w:rsidRDefault="0045330F" w:rsidP="0045330F">
      <w:pPr>
        <w:pStyle w:val="Akapitzlist"/>
        <w:numPr>
          <w:ilvl w:val="0"/>
          <w:numId w:val="1"/>
        </w:numPr>
        <w:spacing w:line="360" w:lineRule="auto"/>
        <w:rPr>
          <w:rStyle w:val="Hipercze"/>
          <w:rFonts w:ascii="Arial" w:hAnsi="Arial" w:cs="Arial"/>
          <w:bCs/>
          <w:color w:val="auto"/>
          <w:sz w:val="24"/>
          <w:szCs w:val="24"/>
          <w:u w:val="none"/>
        </w:rPr>
      </w:pPr>
      <w:r w:rsidRPr="0045330F">
        <w:rPr>
          <w:rFonts w:ascii="Arial" w:hAnsi="Arial" w:cs="Arial"/>
          <w:bCs/>
          <w:sz w:val="24"/>
          <w:szCs w:val="24"/>
        </w:rPr>
        <w:t>Zmiany i wyjaśnienia treści SWZ oraz inne dokumenty zamówienia bezpośrednio związane</w:t>
      </w:r>
      <w:r>
        <w:rPr>
          <w:rFonts w:ascii="Arial" w:hAnsi="Arial" w:cs="Arial"/>
          <w:bCs/>
          <w:sz w:val="24"/>
          <w:szCs w:val="24"/>
        </w:rPr>
        <w:t xml:space="preserve"> </w:t>
      </w:r>
      <w:r w:rsidRPr="0045330F">
        <w:rPr>
          <w:rFonts w:ascii="Arial" w:hAnsi="Arial" w:cs="Arial"/>
          <w:bCs/>
          <w:sz w:val="24"/>
          <w:szCs w:val="24"/>
        </w:rPr>
        <w:t>z postępowaniem o udzielenie zamówienia będą udostępniane na stronie internetowej:</w:t>
      </w:r>
      <w:r w:rsidRPr="0045330F">
        <w:t xml:space="preserve"> </w:t>
      </w:r>
      <w:hyperlink r:id="rId10" w:history="1">
        <w:r w:rsidRPr="00D94334">
          <w:rPr>
            <w:rStyle w:val="Hipercze"/>
            <w:rFonts w:ascii="Arial" w:hAnsi="Arial" w:cs="Arial"/>
            <w:sz w:val="24"/>
            <w:szCs w:val="24"/>
          </w:rPr>
          <w:t>https://ezamowienia.gov.pl</w:t>
        </w:r>
      </w:hyperlink>
    </w:p>
    <w:p w14:paraId="782DC246" w14:textId="19A4CC35" w:rsidR="0045330F" w:rsidRPr="0045330F" w:rsidRDefault="0045330F" w:rsidP="0045330F">
      <w:pPr>
        <w:pStyle w:val="Akapitzlist"/>
        <w:spacing w:line="360" w:lineRule="auto"/>
        <w:rPr>
          <w:rFonts w:ascii="Arial" w:hAnsi="Arial" w:cs="Arial"/>
          <w:bCs/>
          <w:sz w:val="24"/>
          <w:szCs w:val="24"/>
        </w:rPr>
      </w:pPr>
      <w:r>
        <w:rPr>
          <w:rFonts w:ascii="Arial" w:hAnsi="Arial" w:cs="Arial"/>
          <w:bCs/>
          <w:sz w:val="24"/>
          <w:szCs w:val="24"/>
        </w:rPr>
        <w:t xml:space="preserve">i </w:t>
      </w:r>
      <w:hyperlink r:id="rId11" w:history="1">
        <w:r w:rsidR="0048280E" w:rsidRPr="00DE055A">
          <w:rPr>
            <w:rStyle w:val="Hipercze"/>
            <w:rFonts w:ascii="Arial" w:hAnsi="Arial" w:cs="Arial"/>
            <w:bCs/>
            <w:sz w:val="24"/>
            <w:szCs w:val="24"/>
          </w:rPr>
          <w:t>https://spbiorkowwlk.naszbip.pl/</w:t>
        </w:r>
      </w:hyperlink>
      <w:r w:rsidR="0048280E">
        <w:rPr>
          <w:rFonts w:ascii="Arial" w:hAnsi="Arial" w:cs="Arial"/>
          <w:bCs/>
          <w:color w:val="FF0000"/>
          <w:sz w:val="24"/>
          <w:szCs w:val="24"/>
        </w:rPr>
        <w:t xml:space="preserve"> </w:t>
      </w:r>
      <w:r w:rsidR="0048280E" w:rsidRPr="0048280E">
        <w:rPr>
          <w:rFonts w:ascii="Arial" w:hAnsi="Arial" w:cs="Arial"/>
          <w:bCs/>
          <w:color w:val="FF0000"/>
          <w:sz w:val="24"/>
          <w:szCs w:val="24"/>
        </w:rPr>
        <w:t xml:space="preserve">  </w:t>
      </w:r>
    </w:p>
    <w:p w14:paraId="1D549ABF" w14:textId="47A19AD9" w:rsidR="00BD4F86" w:rsidRPr="00A834C5" w:rsidRDefault="00BD4F86" w:rsidP="00E71F66">
      <w:pPr>
        <w:pStyle w:val="Akapitzlist"/>
        <w:numPr>
          <w:ilvl w:val="0"/>
          <w:numId w:val="1"/>
        </w:numPr>
        <w:spacing w:line="360" w:lineRule="auto"/>
        <w:rPr>
          <w:rFonts w:ascii="Arial" w:hAnsi="Arial" w:cs="Arial"/>
          <w:bCs/>
          <w:sz w:val="24"/>
          <w:szCs w:val="24"/>
        </w:rPr>
      </w:pPr>
      <w:r w:rsidRPr="00A834C5">
        <w:rPr>
          <w:rFonts w:ascii="Arial" w:hAnsi="Arial" w:cs="Arial"/>
          <w:bCs/>
          <w:sz w:val="24"/>
          <w:szCs w:val="24"/>
        </w:rPr>
        <w:t xml:space="preserve">Godziny pracy: </w:t>
      </w:r>
      <w:r w:rsidR="004B1BE6" w:rsidRPr="00A834C5">
        <w:rPr>
          <w:rFonts w:ascii="Arial" w:hAnsi="Arial" w:cs="Arial"/>
          <w:bCs/>
          <w:sz w:val="24"/>
          <w:szCs w:val="24"/>
        </w:rPr>
        <w:t>8:00</w:t>
      </w:r>
      <w:r w:rsidR="005B17C9" w:rsidRPr="00A834C5">
        <w:rPr>
          <w:rFonts w:ascii="Arial" w:hAnsi="Arial" w:cs="Arial"/>
          <w:bCs/>
          <w:sz w:val="24"/>
          <w:szCs w:val="24"/>
        </w:rPr>
        <w:t xml:space="preserve"> - </w:t>
      </w:r>
      <w:r w:rsidR="004B1BE6" w:rsidRPr="00A834C5">
        <w:rPr>
          <w:rFonts w:ascii="Arial" w:hAnsi="Arial" w:cs="Arial"/>
          <w:bCs/>
          <w:sz w:val="24"/>
          <w:szCs w:val="24"/>
        </w:rPr>
        <w:t>1</w:t>
      </w:r>
      <w:r w:rsidR="003F7E6B">
        <w:rPr>
          <w:rFonts w:ascii="Arial" w:hAnsi="Arial" w:cs="Arial"/>
          <w:bCs/>
          <w:sz w:val="24"/>
          <w:szCs w:val="24"/>
        </w:rPr>
        <w:t>5</w:t>
      </w:r>
      <w:r w:rsidR="004B1BE6" w:rsidRPr="00A834C5">
        <w:rPr>
          <w:rFonts w:ascii="Arial" w:hAnsi="Arial" w:cs="Arial"/>
          <w:bCs/>
          <w:sz w:val="24"/>
          <w:szCs w:val="24"/>
        </w:rPr>
        <w:t>:00</w:t>
      </w:r>
      <w:r w:rsidRPr="00A834C5">
        <w:rPr>
          <w:rFonts w:ascii="Arial" w:hAnsi="Arial" w:cs="Arial"/>
          <w:bCs/>
          <w:sz w:val="24"/>
          <w:szCs w:val="24"/>
        </w:rPr>
        <w:t xml:space="preserve"> od poniedziałku do piątku</w:t>
      </w:r>
      <w:r w:rsidR="00150822" w:rsidRPr="00A834C5">
        <w:rPr>
          <w:rFonts w:ascii="Arial" w:hAnsi="Arial" w:cs="Arial"/>
          <w:bCs/>
          <w:sz w:val="24"/>
          <w:szCs w:val="24"/>
        </w:rPr>
        <w:t>.</w:t>
      </w:r>
    </w:p>
    <w:p w14:paraId="13FAC29B" w14:textId="51C163F5" w:rsidR="00A11C90" w:rsidRPr="00AB7250" w:rsidRDefault="00A11C90" w:rsidP="00AB7250">
      <w:pPr>
        <w:spacing w:after="0" w:line="360" w:lineRule="auto"/>
        <w:rPr>
          <w:rFonts w:ascii="Arial" w:hAnsi="Arial" w:cs="Arial"/>
          <w:sz w:val="24"/>
          <w:szCs w:val="24"/>
        </w:rPr>
      </w:pPr>
    </w:p>
    <w:p w14:paraId="3E2F2715" w14:textId="77777777" w:rsidR="00933924" w:rsidRPr="00D7475B" w:rsidRDefault="00933924" w:rsidP="00AB7250">
      <w:pPr>
        <w:spacing w:after="0" w:line="360" w:lineRule="auto"/>
        <w:rPr>
          <w:rFonts w:ascii="Arial" w:eastAsia="Times New Roman" w:hAnsi="Arial" w:cs="Arial"/>
          <w:b/>
          <w:bCs/>
          <w:sz w:val="24"/>
          <w:szCs w:val="24"/>
          <w:shd w:val="clear" w:color="auto" w:fill="FFFFFF"/>
          <w:lang w:eastAsia="pl-PL"/>
        </w:rPr>
      </w:pPr>
      <w:r w:rsidRPr="00D7475B">
        <w:rPr>
          <w:rFonts w:ascii="Arial" w:eastAsia="Times New Roman" w:hAnsi="Arial" w:cs="Arial"/>
          <w:b/>
          <w:bCs/>
          <w:sz w:val="24"/>
          <w:szCs w:val="24"/>
          <w:shd w:val="clear" w:color="auto" w:fill="FFFFFF"/>
          <w:lang w:eastAsia="pl-PL"/>
        </w:rPr>
        <w:t>Dział II</w:t>
      </w:r>
    </w:p>
    <w:p w14:paraId="31FB266C" w14:textId="27098454" w:rsidR="00933924" w:rsidRPr="00D7475B" w:rsidRDefault="00933924" w:rsidP="00AB7250">
      <w:pPr>
        <w:spacing w:after="0" w:line="360" w:lineRule="auto"/>
        <w:rPr>
          <w:rFonts w:ascii="Arial" w:eastAsia="Times New Roman" w:hAnsi="Arial" w:cs="Arial"/>
          <w:b/>
          <w:bCs/>
          <w:sz w:val="24"/>
          <w:szCs w:val="24"/>
          <w:shd w:val="clear" w:color="auto" w:fill="FFFFFF"/>
          <w:lang w:eastAsia="pl-PL"/>
        </w:rPr>
      </w:pPr>
      <w:r w:rsidRPr="00D7475B">
        <w:rPr>
          <w:rFonts w:ascii="Arial" w:eastAsia="Times New Roman" w:hAnsi="Arial" w:cs="Arial"/>
          <w:b/>
          <w:bCs/>
          <w:sz w:val="24"/>
          <w:szCs w:val="24"/>
          <w:shd w:val="clear" w:color="auto" w:fill="FFFFFF"/>
          <w:lang w:eastAsia="pl-PL"/>
        </w:rPr>
        <w:t>Tryb udzielenia zamówienia oraz informacja, czy zamawiający przewiduje wybór najkorzystniejszej oferty z możliwością prowadzenia negocjacji</w:t>
      </w:r>
    </w:p>
    <w:p w14:paraId="332648DB" w14:textId="5EC5D831" w:rsidR="00A834C5" w:rsidRDefault="00A834C5" w:rsidP="00AB7250">
      <w:pPr>
        <w:spacing w:after="0" w:line="360" w:lineRule="auto"/>
        <w:rPr>
          <w:rFonts w:ascii="Arial" w:eastAsia="Times New Roman" w:hAnsi="Arial" w:cs="Arial"/>
          <w:sz w:val="24"/>
          <w:szCs w:val="24"/>
          <w:shd w:val="clear" w:color="auto" w:fill="FFFFFF"/>
          <w:lang w:eastAsia="pl-PL"/>
        </w:rPr>
      </w:pPr>
    </w:p>
    <w:p w14:paraId="28DE949F" w14:textId="0F6930A1" w:rsidR="000F480D" w:rsidRPr="007753BD" w:rsidRDefault="000F480D" w:rsidP="000F480D">
      <w:pPr>
        <w:numPr>
          <w:ilvl w:val="0"/>
          <w:numId w:val="22"/>
        </w:numPr>
        <w:spacing w:after="0" w:line="360" w:lineRule="auto"/>
        <w:contextualSpacing/>
        <w:rPr>
          <w:rFonts w:ascii="Arial" w:eastAsia="Times New Roman" w:hAnsi="Arial" w:cs="Arial"/>
          <w:sz w:val="24"/>
          <w:szCs w:val="24"/>
          <w:lang w:eastAsia="pl-PL"/>
        </w:rPr>
      </w:pPr>
      <w:r w:rsidRPr="007753BD">
        <w:rPr>
          <w:rFonts w:ascii="Arial" w:eastAsia="Times New Roman" w:hAnsi="Arial" w:cs="Arial"/>
          <w:sz w:val="24"/>
          <w:szCs w:val="24"/>
          <w:lang w:eastAsia="pl-PL"/>
        </w:rPr>
        <w:t xml:space="preserve">Przedmiotowe postępowanie jest postępowaniem na usługi społeczne i inne szczególne usługi i zgodnie z </w:t>
      </w:r>
      <w:r w:rsidR="007753BD">
        <w:rPr>
          <w:rFonts w:ascii="Arial" w:eastAsia="Times New Roman" w:hAnsi="Arial" w:cs="Arial"/>
          <w:sz w:val="24"/>
          <w:szCs w:val="24"/>
          <w:lang w:eastAsia="pl-PL"/>
        </w:rPr>
        <w:t xml:space="preserve">wytycznymi </w:t>
      </w:r>
      <w:r w:rsidRPr="007753BD">
        <w:rPr>
          <w:rFonts w:ascii="Arial" w:eastAsia="Times New Roman" w:hAnsi="Arial" w:cs="Arial"/>
          <w:sz w:val="24"/>
          <w:szCs w:val="24"/>
          <w:lang w:eastAsia="pl-PL"/>
        </w:rPr>
        <w:t xml:space="preserve">art. 359 pkt 2) </w:t>
      </w:r>
      <w:proofErr w:type="spellStart"/>
      <w:r w:rsidR="007753BD">
        <w:rPr>
          <w:rFonts w:ascii="Arial" w:eastAsia="Times New Roman" w:hAnsi="Arial" w:cs="Arial"/>
          <w:sz w:val="24"/>
          <w:szCs w:val="24"/>
          <w:lang w:eastAsia="pl-PL"/>
        </w:rPr>
        <w:t>Pzp</w:t>
      </w:r>
      <w:proofErr w:type="spellEnd"/>
      <w:r w:rsidR="007753BD">
        <w:rPr>
          <w:rFonts w:ascii="Arial" w:eastAsia="Times New Roman" w:hAnsi="Arial" w:cs="Arial"/>
          <w:sz w:val="24"/>
          <w:szCs w:val="24"/>
          <w:lang w:eastAsia="pl-PL"/>
        </w:rPr>
        <w:t>, prowadzo</w:t>
      </w:r>
      <w:r w:rsidR="007753BD" w:rsidRPr="007753BD">
        <w:rPr>
          <w:rFonts w:ascii="Arial" w:eastAsia="Times New Roman" w:hAnsi="Arial" w:cs="Arial"/>
          <w:sz w:val="24"/>
          <w:szCs w:val="24"/>
          <w:lang w:eastAsia="pl-PL"/>
        </w:rPr>
        <w:t xml:space="preserve">ne będzie </w:t>
      </w:r>
      <w:r w:rsidRPr="007753BD">
        <w:rPr>
          <w:rFonts w:ascii="Arial" w:eastAsia="Times New Roman" w:hAnsi="Arial" w:cs="Arial"/>
          <w:sz w:val="24"/>
          <w:szCs w:val="24"/>
          <w:lang w:eastAsia="pl-PL"/>
        </w:rPr>
        <w:t>w trybie podstawowym</w:t>
      </w:r>
      <w:r w:rsidR="007753BD" w:rsidRPr="007753BD">
        <w:rPr>
          <w:rFonts w:ascii="Arial" w:eastAsia="Times New Roman" w:hAnsi="Arial" w:cs="Arial"/>
          <w:sz w:val="24"/>
          <w:szCs w:val="24"/>
          <w:lang w:eastAsia="pl-PL"/>
        </w:rPr>
        <w:t xml:space="preserve"> na podstawie </w:t>
      </w:r>
      <w:r w:rsidRPr="007753BD">
        <w:rPr>
          <w:rFonts w:ascii="Arial" w:eastAsia="Times New Roman" w:hAnsi="Arial" w:cs="Arial"/>
          <w:sz w:val="24"/>
          <w:szCs w:val="24"/>
          <w:lang w:eastAsia="pl-PL"/>
        </w:rPr>
        <w:t xml:space="preserve">art. 275 pkt 2) </w:t>
      </w:r>
      <w:proofErr w:type="spellStart"/>
      <w:r w:rsidRPr="007753BD">
        <w:rPr>
          <w:rFonts w:ascii="Arial" w:eastAsia="Times New Roman" w:hAnsi="Arial" w:cs="Arial"/>
          <w:sz w:val="24"/>
          <w:szCs w:val="24"/>
          <w:lang w:eastAsia="pl-PL"/>
        </w:rPr>
        <w:t>Pzp</w:t>
      </w:r>
      <w:proofErr w:type="spellEnd"/>
      <w:r w:rsidRPr="007753BD">
        <w:rPr>
          <w:rFonts w:ascii="Arial" w:eastAsia="Times New Roman" w:hAnsi="Arial" w:cs="Arial"/>
          <w:sz w:val="24"/>
          <w:szCs w:val="24"/>
          <w:lang w:eastAsia="pl-PL"/>
        </w:rPr>
        <w:t xml:space="preserve">. </w:t>
      </w:r>
    </w:p>
    <w:p w14:paraId="14EE4EF7" w14:textId="3399A869" w:rsidR="00A834C5" w:rsidRPr="00A834C5" w:rsidRDefault="00A834C5" w:rsidP="00585A82">
      <w:pPr>
        <w:numPr>
          <w:ilvl w:val="0"/>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Calibri" w:hAnsi="Arial" w:cs="Arial"/>
          <w:color w:val="000000"/>
          <w:sz w:val="24"/>
          <w:szCs w:val="24"/>
          <w:lang w:eastAsia="pl-PL"/>
        </w:rPr>
        <w:t xml:space="preserve">Zamawiający zgodnie z art. 275 pkt 2) </w:t>
      </w:r>
      <w:proofErr w:type="spellStart"/>
      <w:r w:rsidRPr="00A834C5">
        <w:rPr>
          <w:rFonts w:ascii="Arial" w:eastAsia="Calibri" w:hAnsi="Arial" w:cs="Arial"/>
          <w:color w:val="000000"/>
          <w:sz w:val="24"/>
          <w:szCs w:val="24"/>
          <w:lang w:eastAsia="pl-PL"/>
        </w:rPr>
        <w:t>Pzp</w:t>
      </w:r>
      <w:proofErr w:type="spellEnd"/>
      <w:r w:rsidRPr="00A834C5">
        <w:rPr>
          <w:rFonts w:ascii="Arial" w:eastAsia="Calibri" w:hAnsi="Arial" w:cs="Arial"/>
          <w:color w:val="000000"/>
          <w:sz w:val="24"/>
          <w:szCs w:val="24"/>
          <w:lang w:eastAsia="pl-PL"/>
        </w:rPr>
        <w:t xml:space="preserve"> </w:t>
      </w:r>
      <w:r w:rsidRPr="00A834C5">
        <w:rPr>
          <w:rFonts w:ascii="Arial" w:eastAsia="Calibri" w:hAnsi="Arial" w:cs="Arial"/>
          <w:bCs/>
          <w:color w:val="000000"/>
          <w:sz w:val="24"/>
          <w:szCs w:val="24"/>
          <w:lang w:eastAsia="pl-PL"/>
        </w:rPr>
        <w:t>przewiduje możliwość prowadzenia negocjacji w celu ulepszenia treści ofert</w:t>
      </w:r>
      <w:r w:rsidRPr="00A834C5">
        <w:rPr>
          <w:rFonts w:ascii="Arial" w:eastAsia="Calibri" w:hAnsi="Arial" w:cs="Arial"/>
          <w:b/>
          <w:bCs/>
          <w:color w:val="000000"/>
          <w:sz w:val="24"/>
          <w:szCs w:val="24"/>
          <w:lang w:eastAsia="pl-PL"/>
        </w:rPr>
        <w:t xml:space="preserve">, </w:t>
      </w:r>
      <w:r w:rsidRPr="00A834C5">
        <w:rPr>
          <w:rFonts w:ascii="Arial" w:eastAsia="Calibri" w:hAnsi="Arial" w:cs="Arial"/>
          <w:color w:val="000000"/>
          <w:sz w:val="24"/>
          <w:szCs w:val="24"/>
          <w:lang w:eastAsia="pl-PL"/>
        </w:rPr>
        <w:t xml:space="preserve">które podlegać będą ocenie </w:t>
      </w:r>
      <w:r w:rsidRPr="00A834C5">
        <w:rPr>
          <w:rFonts w:ascii="Arial" w:eastAsia="Calibri" w:hAnsi="Arial" w:cs="Arial"/>
          <w:color w:val="000000"/>
          <w:sz w:val="24"/>
          <w:szCs w:val="24"/>
          <w:lang w:eastAsia="pl-PL"/>
        </w:rPr>
        <w:br/>
        <w:t xml:space="preserve">w ramach kryteriów oceny ofert, a po zakończeniu negocjacji zamawiający zaprosi wykonawców do składania ofert dodatkowych. </w:t>
      </w:r>
    </w:p>
    <w:p w14:paraId="15581993" w14:textId="77777777" w:rsidR="00A834C5" w:rsidRPr="00A834C5" w:rsidRDefault="00A834C5" w:rsidP="00585A82">
      <w:pPr>
        <w:numPr>
          <w:ilvl w:val="0"/>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Calibri" w:hAnsi="Arial" w:cs="Arial"/>
          <w:color w:val="000000"/>
          <w:sz w:val="24"/>
          <w:szCs w:val="24"/>
          <w:lang w:eastAsia="pl-PL"/>
        </w:rPr>
        <w:t xml:space="preserve">Negocjacje, o których mowa powyżej, nie będą mogły prowadzić do zmiany treści SWZ oraz będą dotyczyły wyłącznie tych elementów oferty, które podlegać będą ocenie w ramach kryteriów oceny ofert. </w:t>
      </w:r>
    </w:p>
    <w:p w14:paraId="6FD9C696" w14:textId="77777777" w:rsidR="00A834C5" w:rsidRPr="00A834C5" w:rsidRDefault="00A834C5" w:rsidP="00585A82">
      <w:pPr>
        <w:numPr>
          <w:ilvl w:val="0"/>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Times New Roman" w:hAnsi="Arial" w:cs="Arial"/>
          <w:sz w:val="24"/>
          <w:szCs w:val="24"/>
          <w:lang w:eastAsia="pl-PL"/>
        </w:rPr>
        <w:t>Zamawiający przewiduje możliwość ograniczenia liczby wykonawców</w:t>
      </w:r>
      <w:r w:rsidRPr="00A834C5">
        <w:rPr>
          <w:rFonts w:ascii="Arial" w:eastAsia="Calibri" w:hAnsi="Arial" w:cs="Arial"/>
          <w:sz w:val="24"/>
          <w:szCs w:val="24"/>
          <w:lang w:eastAsia="pl-PL"/>
        </w:rPr>
        <w:t xml:space="preserve"> których zaprosi do negocjacji stosując kryteria oceny ofert opisane w Dziale XVI SWZ. </w:t>
      </w:r>
      <w:r w:rsidRPr="00A834C5">
        <w:rPr>
          <w:rFonts w:ascii="Arial" w:eastAsia="Times New Roman" w:hAnsi="Arial" w:cs="Arial"/>
          <w:sz w:val="24"/>
          <w:szCs w:val="24"/>
          <w:lang w:eastAsia="pl-PL"/>
        </w:rPr>
        <w:t xml:space="preserve">Maksymalna liczba wykonawców, których zamawiający zaprosi do negocjacji </w:t>
      </w:r>
      <w:r w:rsidRPr="00A834C5">
        <w:rPr>
          <w:rFonts w:ascii="Arial" w:eastAsia="Times New Roman" w:hAnsi="Arial" w:cs="Arial"/>
          <w:sz w:val="24"/>
          <w:szCs w:val="24"/>
          <w:lang w:eastAsia="pl-PL"/>
        </w:rPr>
        <w:lastRenderedPageBreak/>
        <w:t>ofert wynosi 3 (zamawiający zaprosi do negocjacji trzech wykonawców, którzy uzyskali w ogólnym rankingu trzy najwyższe licz</w:t>
      </w:r>
      <w:r w:rsidRPr="00A834C5">
        <w:rPr>
          <w:rFonts w:ascii="Arial" w:eastAsia="Calibri" w:hAnsi="Arial" w:cs="Arial"/>
          <w:sz w:val="24"/>
          <w:szCs w:val="24"/>
          <w:lang w:eastAsia="pl-PL"/>
        </w:rPr>
        <w:t>by punktów w ramach kryteriów oceny ofert).</w:t>
      </w:r>
    </w:p>
    <w:p w14:paraId="10A44C73" w14:textId="77777777" w:rsidR="00A834C5" w:rsidRPr="00A834C5" w:rsidRDefault="00A834C5" w:rsidP="00585A82">
      <w:pPr>
        <w:numPr>
          <w:ilvl w:val="0"/>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Calibri" w:hAnsi="Arial" w:cs="Arial"/>
          <w:sz w:val="24"/>
          <w:szCs w:val="24"/>
          <w:lang w:eastAsia="pl-PL"/>
        </w:rPr>
        <w:t xml:space="preserve">Jeżeli w odpowiedzi na ogłoszenie o zamówieniu, liczba złożonych przez wykonawców </w:t>
      </w:r>
      <w:r w:rsidRPr="00A834C5">
        <w:rPr>
          <w:rFonts w:ascii="Arial" w:eastAsia="Calibri" w:hAnsi="Arial" w:cs="Arial"/>
          <w:color w:val="000000"/>
          <w:sz w:val="24"/>
          <w:szCs w:val="24"/>
          <w:lang w:eastAsia="pl-PL"/>
        </w:rPr>
        <w:t xml:space="preserve">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A834C5">
        <w:rPr>
          <w:rFonts w:ascii="Arial" w:eastAsia="Calibri" w:hAnsi="Arial" w:cs="Arial"/>
          <w:color w:val="000000"/>
          <w:sz w:val="24"/>
          <w:szCs w:val="24"/>
          <w:lang w:eastAsia="pl-PL"/>
        </w:rPr>
        <w:br/>
        <w:t>w odpowiedzi na ogłoszenie o zamówieniu w ramach kryteriów oceny ofert.</w:t>
      </w:r>
    </w:p>
    <w:p w14:paraId="0A15973F" w14:textId="77777777" w:rsidR="00A834C5" w:rsidRPr="00A834C5" w:rsidRDefault="00A834C5" w:rsidP="00585A82">
      <w:pPr>
        <w:numPr>
          <w:ilvl w:val="0"/>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Calibri" w:hAnsi="Arial" w:cs="Arial"/>
          <w:sz w:val="24"/>
          <w:szCs w:val="24"/>
          <w:lang w:eastAsia="pl-PL"/>
        </w:rPr>
        <w:t xml:space="preserve">W przypadku podjęcia decyzji o prowadzeniu negocjacji zamawiający poinformuje równocześnie wszystkich wykonawców, którzy złożyli oferty </w:t>
      </w:r>
      <w:r w:rsidRPr="00A834C5">
        <w:rPr>
          <w:rFonts w:ascii="Arial" w:eastAsia="Calibri" w:hAnsi="Arial" w:cs="Arial"/>
          <w:sz w:val="24"/>
          <w:szCs w:val="24"/>
          <w:lang w:eastAsia="pl-PL"/>
        </w:rPr>
        <w:br/>
        <w:t xml:space="preserve">o wykonawcach: </w:t>
      </w:r>
    </w:p>
    <w:p w14:paraId="7957F997" w14:textId="77777777" w:rsidR="00A834C5" w:rsidRPr="00A834C5" w:rsidRDefault="00A834C5" w:rsidP="00585A82">
      <w:pPr>
        <w:numPr>
          <w:ilvl w:val="1"/>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Calibri" w:hAnsi="Arial" w:cs="Arial"/>
          <w:color w:val="000000"/>
          <w:sz w:val="24"/>
          <w:szCs w:val="24"/>
          <w:lang w:eastAsia="pl-PL"/>
        </w:rPr>
        <w:t xml:space="preserve">których oferty nie zostały odrzucone oraz punktacji przyznanej ofertom </w:t>
      </w:r>
      <w:r w:rsidRPr="00A834C5">
        <w:rPr>
          <w:rFonts w:ascii="Arial" w:eastAsia="Calibri" w:hAnsi="Arial" w:cs="Arial"/>
          <w:color w:val="000000"/>
          <w:sz w:val="24"/>
          <w:szCs w:val="24"/>
          <w:lang w:eastAsia="pl-PL"/>
        </w:rPr>
        <w:br/>
        <w:t xml:space="preserve">w każdym kryterium oceny ofert i łącznej punktacji; </w:t>
      </w:r>
    </w:p>
    <w:p w14:paraId="3F0F0E6A" w14:textId="77777777" w:rsidR="00A834C5" w:rsidRPr="00A834C5" w:rsidRDefault="00A834C5" w:rsidP="00585A82">
      <w:pPr>
        <w:numPr>
          <w:ilvl w:val="1"/>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Calibri" w:hAnsi="Arial" w:cs="Arial"/>
          <w:color w:val="000000"/>
          <w:sz w:val="24"/>
          <w:szCs w:val="24"/>
          <w:lang w:eastAsia="pl-PL"/>
        </w:rPr>
        <w:t xml:space="preserve">których oferty zostały odrzucone; </w:t>
      </w:r>
    </w:p>
    <w:p w14:paraId="3FA8DC63" w14:textId="77777777" w:rsidR="00A834C5" w:rsidRPr="00A834C5" w:rsidRDefault="00A834C5" w:rsidP="00585A82">
      <w:pPr>
        <w:numPr>
          <w:ilvl w:val="1"/>
          <w:numId w:val="22"/>
        </w:numPr>
        <w:spacing w:after="0" w:line="360" w:lineRule="auto"/>
        <w:contextualSpacing/>
        <w:rPr>
          <w:rFonts w:ascii="Times New Roman" w:eastAsia="Times New Roman" w:hAnsi="Times New Roman" w:cs="Times New Roman"/>
          <w:sz w:val="20"/>
          <w:szCs w:val="20"/>
          <w:lang w:eastAsia="pl-PL"/>
        </w:rPr>
      </w:pPr>
      <w:r w:rsidRPr="00A834C5">
        <w:rPr>
          <w:rFonts w:ascii="Arial" w:eastAsia="Calibri" w:hAnsi="Arial" w:cs="Arial"/>
          <w:color w:val="000000"/>
          <w:sz w:val="24"/>
          <w:szCs w:val="24"/>
          <w:lang w:eastAsia="pl-PL"/>
        </w:rPr>
        <w:t xml:space="preserve">którzy nie zostali zakwalifikowani do negocjacji oraz punktacji przyznanej ich ofertom w każdym kryterium oceny ofert i łącznej punktacji w przypadku </w:t>
      </w:r>
      <w:r w:rsidRPr="00A834C5">
        <w:rPr>
          <w:rFonts w:ascii="Arial" w:eastAsia="Calibri" w:hAnsi="Arial" w:cs="Arial"/>
          <w:color w:val="000000"/>
          <w:sz w:val="24"/>
          <w:szCs w:val="24"/>
          <w:lang w:eastAsia="pl-PL"/>
        </w:rPr>
        <w:br/>
        <w:t xml:space="preserve">o którym mowa w art. 288 ust. 1 </w:t>
      </w:r>
      <w:proofErr w:type="spellStart"/>
      <w:r w:rsidRPr="00A834C5">
        <w:rPr>
          <w:rFonts w:ascii="Arial" w:eastAsia="Calibri" w:hAnsi="Arial" w:cs="Arial"/>
          <w:color w:val="000000"/>
          <w:sz w:val="24"/>
          <w:szCs w:val="24"/>
          <w:lang w:eastAsia="pl-PL"/>
        </w:rPr>
        <w:t>Pzp</w:t>
      </w:r>
      <w:proofErr w:type="spellEnd"/>
    </w:p>
    <w:p w14:paraId="4C1BA0AC" w14:textId="77777777" w:rsidR="00A834C5" w:rsidRPr="00A834C5" w:rsidRDefault="00A834C5" w:rsidP="0030004F">
      <w:pPr>
        <w:autoSpaceDE w:val="0"/>
        <w:autoSpaceDN w:val="0"/>
        <w:adjustRightInd w:val="0"/>
        <w:spacing w:after="0" w:line="360" w:lineRule="auto"/>
        <w:ind w:firstLine="708"/>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  podając uzasadnienie faktyczne i prawne.</w:t>
      </w:r>
    </w:p>
    <w:p w14:paraId="5AEFD71A" w14:textId="77777777" w:rsidR="00A834C5" w:rsidRPr="00A834C5"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 xml:space="preserve">Zamawiający w zaproszeniu do negocjacji wskaże miejsce, termin i sposób prowadzenia negocjacji oraz kryteria oceny ofert, w ramach których będą prowadzone negocjacje w celu ulepszenia treści ofert. </w:t>
      </w:r>
    </w:p>
    <w:p w14:paraId="3E1BDA82" w14:textId="77777777" w:rsidR="00A834C5" w:rsidRPr="00A834C5"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Prowadzone negocjacje będą miały charakter poufny.</w:t>
      </w:r>
    </w:p>
    <w:p w14:paraId="4D9A93CE" w14:textId="77777777" w:rsidR="00A834C5" w:rsidRPr="00A834C5" w:rsidRDefault="00A834C5" w:rsidP="00585A82">
      <w:pPr>
        <w:numPr>
          <w:ilvl w:val="0"/>
          <w:numId w:val="22"/>
        </w:numPr>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Ofertę Wykonawcy niezaproszonego do negocjacji uznaje się za odrzuconą.</w:t>
      </w:r>
    </w:p>
    <w:p w14:paraId="3E2512DD" w14:textId="77777777" w:rsidR="00A834C5" w:rsidRPr="00D04A8C"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 xml:space="preserve">Zamawiający poinformuje równocześnie wszystkich wykonawców, których oferty złożone w odpowiedzi na ogłoszenie o zamówieniu nie zostaną odrzucone, o zakończeniu negocjacji oraz zaprosi ich do składania ofert </w:t>
      </w:r>
      <w:r w:rsidRPr="00D04A8C">
        <w:rPr>
          <w:rFonts w:ascii="Arial" w:eastAsia="Calibri" w:hAnsi="Arial" w:cs="Arial"/>
          <w:color w:val="000000"/>
          <w:sz w:val="24"/>
          <w:szCs w:val="24"/>
          <w:lang w:eastAsia="pl-PL"/>
        </w:rPr>
        <w:t xml:space="preserve">dodatkowych. </w:t>
      </w:r>
    </w:p>
    <w:p w14:paraId="2F5177A3" w14:textId="77777777" w:rsidR="00A834C5" w:rsidRPr="00D04A8C"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D04A8C">
        <w:rPr>
          <w:rFonts w:ascii="Arial" w:eastAsia="Calibri" w:hAnsi="Arial" w:cs="Arial"/>
          <w:color w:val="000000"/>
          <w:sz w:val="24"/>
          <w:szCs w:val="24"/>
          <w:lang w:eastAsia="pl-PL"/>
        </w:rPr>
        <w:t xml:space="preserve">Zamawiający wyznaczy termin na złożenie ofert dodatkowych </w:t>
      </w:r>
      <w:r w:rsidRPr="00D04A8C">
        <w:rPr>
          <w:rFonts w:ascii="Arial" w:eastAsia="Calibri" w:hAnsi="Arial" w:cs="Arial"/>
          <w:color w:val="000000"/>
          <w:sz w:val="24"/>
          <w:szCs w:val="24"/>
          <w:lang w:eastAsia="pl-PL"/>
        </w:rPr>
        <w:br/>
        <w:t xml:space="preserve">z uwzględnieniem czasu potrzebnego na przygotowanie tych ofert, z tym że termin ten nie będzie krótszy niż </w:t>
      </w:r>
      <w:r w:rsidRPr="00D04A8C">
        <w:rPr>
          <w:rFonts w:ascii="Arial" w:eastAsia="Calibri" w:hAnsi="Arial" w:cs="Arial"/>
          <w:b/>
          <w:bCs/>
          <w:color w:val="000000"/>
          <w:sz w:val="24"/>
          <w:szCs w:val="24"/>
          <w:lang w:eastAsia="pl-PL"/>
        </w:rPr>
        <w:t xml:space="preserve">5 dni </w:t>
      </w:r>
      <w:r w:rsidRPr="00D04A8C">
        <w:rPr>
          <w:rFonts w:ascii="Arial" w:eastAsia="Calibri" w:hAnsi="Arial" w:cs="Arial"/>
          <w:color w:val="000000"/>
          <w:sz w:val="24"/>
          <w:szCs w:val="24"/>
          <w:lang w:eastAsia="pl-PL"/>
        </w:rPr>
        <w:t xml:space="preserve">od dnia przekazania zaproszenia do składania ofert dodatkowych. </w:t>
      </w:r>
    </w:p>
    <w:p w14:paraId="63676967" w14:textId="77777777" w:rsidR="00A834C5" w:rsidRPr="00A834C5"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lastRenderedPageBreak/>
        <w:t>Wykonawca może złożyć ofertę dodatkową, która zawierć będzie nowe propozycje w zakresie treści oferty podlegających ocenie w ramach kryteriów oceny ofert wskazanych przez zamawiającego w zaproszeniu do negocjacji.</w:t>
      </w:r>
    </w:p>
    <w:p w14:paraId="11436F4F" w14:textId="77777777" w:rsidR="00A834C5" w:rsidRPr="00A834C5"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 xml:space="preserve">Oferta dodatkowa nie może być mniej korzystna w żadnym z kryteriów oceny ofert wskazanych w zaproszeniu do negocjacji niż oferta złożona </w:t>
      </w:r>
      <w:r w:rsidRPr="00A834C5">
        <w:rPr>
          <w:rFonts w:ascii="Arial" w:eastAsia="Calibri" w:hAnsi="Arial" w:cs="Arial"/>
          <w:color w:val="000000"/>
          <w:sz w:val="24"/>
          <w:szCs w:val="24"/>
          <w:lang w:eastAsia="pl-PL"/>
        </w:rPr>
        <w:br/>
        <w:t xml:space="preserve">w odpowiedzi na ogłoszenie o zamówieniu. </w:t>
      </w:r>
    </w:p>
    <w:p w14:paraId="6311E9D6" w14:textId="77777777" w:rsidR="00A834C5" w:rsidRPr="00A834C5"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 xml:space="preserve">Oferta przestaje wiązać wykonawcę w zakresie, w jakim złoży on ofertę dodatkową zawierającą korzystniejsze propozycje w ramach każdego </w:t>
      </w:r>
      <w:r w:rsidRPr="00A834C5">
        <w:rPr>
          <w:rFonts w:ascii="Arial" w:eastAsia="Calibri" w:hAnsi="Arial" w:cs="Arial"/>
          <w:color w:val="000000"/>
          <w:sz w:val="24"/>
          <w:szCs w:val="24"/>
          <w:lang w:eastAsia="pl-PL"/>
        </w:rPr>
        <w:br/>
        <w:t xml:space="preserve">z kryteriów oceny ofert wskazanych w zaproszeniu do negocjacji. </w:t>
      </w:r>
    </w:p>
    <w:p w14:paraId="4144A32A" w14:textId="77777777" w:rsidR="00A834C5" w:rsidRPr="00A834C5"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color w:val="000000"/>
          <w:sz w:val="24"/>
          <w:szCs w:val="24"/>
          <w:lang w:eastAsia="pl-PL"/>
        </w:rPr>
        <w:t xml:space="preserve">Oferta dodatkowa, która jest mniej korzystna w którymkolwiek </w:t>
      </w:r>
      <w:r w:rsidRPr="00A834C5">
        <w:rPr>
          <w:rFonts w:ascii="Arial" w:eastAsia="Calibri" w:hAnsi="Arial" w:cs="Arial"/>
          <w:color w:val="000000"/>
          <w:sz w:val="24"/>
          <w:szCs w:val="24"/>
          <w:lang w:eastAsia="pl-PL"/>
        </w:rPr>
        <w:br/>
        <w:t xml:space="preserve">z kryteriów oceny ofert wskazanych w zaproszeniu do negocjacji niż oferta złożona w odpowiedzi na ogłoszenie o zamówieniu, podlegać będzie odrzuceniu. </w:t>
      </w:r>
    </w:p>
    <w:p w14:paraId="013455BB" w14:textId="58B260C7" w:rsidR="00A834C5" w:rsidRPr="00A834C5"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sz w:val="24"/>
          <w:szCs w:val="24"/>
          <w:lang w:eastAsia="pl-PL"/>
        </w:rPr>
        <w:t>Do czynności podejmowanych przez zamawiającego, wykonawców</w:t>
      </w:r>
      <w:r w:rsidRPr="00A834C5">
        <w:rPr>
          <w:rFonts w:ascii="Arial" w:eastAsia="Calibri" w:hAnsi="Arial" w:cs="Arial"/>
          <w:sz w:val="24"/>
          <w:szCs w:val="24"/>
          <w:lang w:eastAsia="pl-PL"/>
        </w:rPr>
        <w:br/>
        <w:t>w postępowaniu o udzielenie zamówienia oraz do umów w sprawach zamówień publicznych stosuje się przepisy ustawy z dnia 23 kwietnia 1964 r. Kodeks cywilny (t. j. Dz.U. z 202</w:t>
      </w:r>
      <w:r w:rsidR="00D04A8C">
        <w:rPr>
          <w:rFonts w:ascii="Arial" w:eastAsia="Calibri" w:hAnsi="Arial" w:cs="Arial"/>
          <w:sz w:val="24"/>
          <w:szCs w:val="24"/>
          <w:lang w:eastAsia="pl-PL"/>
        </w:rPr>
        <w:t>2</w:t>
      </w:r>
      <w:r w:rsidRPr="00A834C5">
        <w:rPr>
          <w:rFonts w:ascii="Arial" w:eastAsia="Calibri" w:hAnsi="Arial" w:cs="Arial"/>
          <w:sz w:val="24"/>
          <w:szCs w:val="24"/>
          <w:lang w:eastAsia="pl-PL"/>
        </w:rPr>
        <w:t xml:space="preserve"> r. poz. 1</w:t>
      </w:r>
      <w:r w:rsidR="00D04A8C">
        <w:rPr>
          <w:rFonts w:ascii="Arial" w:eastAsia="Calibri" w:hAnsi="Arial" w:cs="Arial"/>
          <w:sz w:val="24"/>
          <w:szCs w:val="24"/>
          <w:lang w:eastAsia="pl-PL"/>
        </w:rPr>
        <w:t>360</w:t>
      </w:r>
      <w:r w:rsidRPr="00A834C5">
        <w:rPr>
          <w:rFonts w:ascii="Arial" w:eastAsia="Calibri" w:hAnsi="Arial" w:cs="Arial"/>
          <w:sz w:val="24"/>
          <w:szCs w:val="24"/>
          <w:lang w:eastAsia="pl-PL"/>
        </w:rPr>
        <w:t xml:space="preserve"> ze zm.), jeżeli przepisy </w:t>
      </w:r>
      <w:proofErr w:type="spellStart"/>
      <w:r w:rsidRPr="00A834C5">
        <w:rPr>
          <w:rFonts w:ascii="Arial" w:eastAsia="Calibri" w:hAnsi="Arial" w:cs="Arial"/>
          <w:sz w:val="24"/>
          <w:szCs w:val="24"/>
          <w:lang w:eastAsia="pl-PL"/>
        </w:rPr>
        <w:t>Pzp</w:t>
      </w:r>
      <w:proofErr w:type="spellEnd"/>
      <w:r w:rsidRPr="00A834C5">
        <w:rPr>
          <w:rFonts w:ascii="Arial" w:eastAsia="Calibri" w:hAnsi="Arial" w:cs="Arial"/>
          <w:sz w:val="24"/>
          <w:szCs w:val="24"/>
          <w:lang w:eastAsia="pl-PL"/>
        </w:rPr>
        <w:t xml:space="preserve"> nie stanowią inaczej.</w:t>
      </w:r>
    </w:p>
    <w:p w14:paraId="5A94760F" w14:textId="73147342" w:rsidR="00C30FC1" w:rsidRDefault="00A834C5" w:rsidP="00585A82">
      <w:pPr>
        <w:numPr>
          <w:ilvl w:val="0"/>
          <w:numId w:val="22"/>
        </w:numPr>
        <w:autoSpaceDE w:val="0"/>
        <w:autoSpaceDN w:val="0"/>
        <w:adjustRightInd w:val="0"/>
        <w:spacing w:after="0" w:line="360" w:lineRule="auto"/>
        <w:contextualSpacing/>
        <w:rPr>
          <w:rFonts w:ascii="Arial" w:eastAsia="Calibri" w:hAnsi="Arial" w:cs="Arial"/>
          <w:color w:val="000000"/>
          <w:sz w:val="24"/>
          <w:szCs w:val="24"/>
          <w:lang w:eastAsia="pl-PL"/>
        </w:rPr>
      </w:pPr>
      <w:r w:rsidRPr="00A834C5">
        <w:rPr>
          <w:rFonts w:ascii="Arial" w:eastAsia="Calibri" w:hAnsi="Arial" w:cs="Arial"/>
          <w:sz w:val="24"/>
          <w:szCs w:val="24"/>
          <w:lang w:eastAsia="pl-PL"/>
        </w:rPr>
        <w:t xml:space="preserve">W zakresie nieuregulowanym w niniejszej SWZ zastosowanie mają przepisy </w:t>
      </w:r>
      <w:proofErr w:type="spellStart"/>
      <w:r w:rsidRPr="00A834C5">
        <w:rPr>
          <w:rFonts w:ascii="Arial" w:eastAsia="Calibri" w:hAnsi="Arial" w:cs="Arial"/>
          <w:sz w:val="24"/>
          <w:szCs w:val="24"/>
          <w:lang w:eastAsia="pl-PL"/>
        </w:rPr>
        <w:t>Pzp</w:t>
      </w:r>
      <w:proofErr w:type="spellEnd"/>
      <w:r w:rsidRPr="00A834C5">
        <w:rPr>
          <w:rFonts w:ascii="Arial" w:eastAsia="Calibri" w:hAnsi="Arial" w:cs="Arial"/>
          <w:sz w:val="24"/>
          <w:szCs w:val="24"/>
          <w:lang w:eastAsia="pl-PL"/>
        </w:rPr>
        <w:t>.</w:t>
      </w:r>
    </w:p>
    <w:p w14:paraId="7296B0F2" w14:textId="77777777" w:rsidR="00A834C5" w:rsidRPr="00A834C5" w:rsidRDefault="00A834C5" w:rsidP="00A834C5">
      <w:pPr>
        <w:autoSpaceDE w:val="0"/>
        <w:autoSpaceDN w:val="0"/>
        <w:adjustRightInd w:val="0"/>
        <w:spacing w:after="0" w:line="360" w:lineRule="auto"/>
        <w:ind w:left="720"/>
        <w:contextualSpacing/>
        <w:rPr>
          <w:rFonts w:ascii="Arial" w:eastAsia="Calibri" w:hAnsi="Arial" w:cs="Arial"/>
          <w:color w:val="000000"/>
          <w:sz w:val="24"/>
          <w:szCs w:val="24"/>
          <w:lang w:eastAsia="pl-PL"/>
        </w:rPr>
      </w:pPr>
    </w:p>
    <w:p w14:paraId="71869DBC" w14:textId="77777777" w:rsidR="00AF109F" w:rsidRPr="00D7475B" w:rsidRDefault="00AF109F" w:rsidP="00AB7250">
      <w:pPr>
        <w:spacing w:after="0" w:line="360" w:lineRule="auto"/>
        <w:rPr>
          <w:rFonts w:ascii="Arial" w:eastAsia="Times New Roman" w:hAnsi="Arial" w:cs="Arial"/>
          <w:b/>
          <w:bCs/>
          <w:sz w:val="24"/>
          <w:szCs w:val="24"/>
          <w:shd w:val="clear" w:color="auto" w:fill="FFFFFF"/>
          <w:lang w:eastAsia="pl-PL"/>
        </w:rPr>
      </w:pPr>
      <w:r w:rsidRPr="00D7475B">
        <w:rPr>
          <w:rFonts w:ascii="Arial" w:eastAsia="Times New Roman" w:hAnsi="Arial" w:cs="Arial"/>
          <w:b/>
          <w:bCs/>
          <w:sz w:val="24"/>
          <w:szCs w:val="24"/>
          <w:shd w:val="clear" w:color="auto" w:fill="FFFFFF"/>
          <w:lang w:eastAsia="pl-PL"/>
        </w:rPr>
        <w:t>Dział III</w:t>
      </w:r>
    </w:p>
    <w:p w14:paraId="51DA8253" w14:textId="420417F6" w:rsidR="00AF109F" w:rsidRPr="00D7475B" w:rsidRDefault="00AF109F" w:rsidP="00AB7250">
      <w:pPr>
        <w:spacing w:after="0" w:line="360" w:lineRule="auto"/>
        <w:rPr>
          <w:rFonts w:ascii="Arial" w:eastAsia="Times New Roman" w:hAnsi="Arial" w:cs="Arial"/>
          <w:b/>
          <w:bCs/>
          <w:sz w:val="24"/>
          <w:szCs w:val="24"/>
          <w:shd w:val="clear" w:color="auto" w:fill="FFFFFF"/>
          <w:lang w:eastAsia="pl-PL"/>
        </w:rPr>
      </w:pPr>
      <w:r w:rsidRPr="00D7475B">
        <w:rPr>
          <w:rFonts w:ascii="Arial" w:eastAsia="Times New Roman" w:hAnsi="Arial" w:cs="Arial"/>
          <w:b/>
          <w:bCs/>
          <w:sz w:val="24"/>
          <w:szCs w:val="24"/>
          <w:shd w:val="clear" w:color="auto" w:fill="FFFFFF"/>
          <w:lang w:eastAsia="pl-PL"/>
        </w:rPr>
        <w:t>Opis przedmiotu zamówienia</w:t>
      </w:r>
    </w:p>
    <w:p w14:paraId="32181E7F" w14:textId="77777777" w:rsidR="0030004F" w:rsidRDefault="0030004F" w:rsidP="00AB7250">
      <w:pPr>
        <w:spacing w:after="0" w:line="360" w:lineRule="auto"/>
        <w:rPr>
          <w:rFonts w:ascii="Arial" w:eastAsia="Times New Roman" w:hAnsi="Arial" w:cs="Arial"/>
          <w:sz w:val="24"/>
          <w:szCs w:val="24"/>
          <w:shd w:val="clear" w:color="auto" w:fill="FFFFFF"/>
          <w:lang w:eastAsia="pl-PL"/>
        </w:rPr>
      </w:pPr>
    </w:p>
    <w:p w14:paraId="2F0CB81F" w14:textId="5516D2B5"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A834C5">
        <w:rPr>
          <w:rFonts w:ascii="Arial" w:hAnsi="Arial" w:cs="Arial"/>
          <w:sz w:val="24"/>
          <w:szCs w:val="24"/>
        </w:rPr>
        <w:t xml:space="preserve">Przedmiotem zamówienia jest: przygotowywanie i dostarczanie </w:t>
      </w:r>
      <w:bookmarkStart w:id="3" w:name="_Hlk74034875"/>
      <w:r w:rsidRPr="00A834C5">
        <w:rPr>
          <w:rFonts w:ascii="Arial" w:hAnsi="Arial" w:cs="Arial"/>
          <w:sz w:val="24"/>
          <w:szCs w:val="24"/>
        </w:rPr>
        <w:t>w naczyniach własnych wykonawcy</w:t>
      </w:r>
      <w:bookmarkEnd w:id="3"/>
      <w:r w:rsidRPr="00A834C5">
        <w:rPr>
          <w:rFonts w:ascii="Arial" w:hAnsi="Arial" w:cs="Arial"/>
          <w:sz w:val="24"/>
          <w:szCs w:val="24"/>
        </w:rPr>
        <w:t xml:space="preserve">, jednego posiłku dziennie, tj. obiadu składającego się </w:t>
      </w:r>
      <w:r w:rsidR="00D04A8C">
        <w:rPr>
          <w:rFonts w:ascii="Arial" w:hAnsi="Arial" w:cs="Arial"/>
          <w:sz w:val="24"/>
          <w:szCs w:val="24"/>
        </w:rPr>
        <w:br/>
      </w:r>
      <w:r w:rsidRPr="00A834C5">
        <w:rPr>
          <w:rFonts w:ascii="Arial" w:hAnsi="Arial" w:cs="Arial"/>
          <w:sz w:val="24"/>
          <w:szCs w:val="24"/>
        </w:rPr>
        <w:t xml:space="preserve">z dwóch dań i kompotu, z uwzględnieniem diet specjalnych dla </w:t>
      </w:r>
      <w:r w:rsidR="00EE4F7D" w:rsidRPr="00A834C5">
        <w:rPr>
          <w:rFonts w:ascii="Arial" w:hAnsi="Arial" w:cs="Arial"/>
          <w:sz w:val="24"/>
          <w:szCs w:val="24"/>
        </w:rPr>
        <w:t xml:space="preserve">ok. </w:t>
      </w:r>
      <w:r w:rsidR="00DF0BC6">
        <w:rPr>
          <w:rFonts w:ascii="Arial" w:hAnsi="Arial" w:cs="Arial"/>
          <w:sz w:val="24"/>
          <w:szCs w:val="24"/>
        </w:rPr>
        <w:t>75</w:t>
      </w:r>
      <w:r w:rsidR="00B702C6" w:rsidRPr="00A834C5">
        <w:rPr>
          <w:rFonts w:ascii="Arial" w:hAnsi="Arial" w:cs="Arial"/>
          <w:sz w:val="24"/>
          <w:szCs w:val="24"/>
        </w:rPr>
        <w:t xml:space="preserve"> </w:t>
      </w:r>
      <w:r w:rsidRPr="00A834C5">
        <w:rPr>
          <w:rFonts w:ascii="Arial" w:hAnsi="Arial" w:cs="Arial"/>
          <w:sz w:val="24"/>
          <w:szCs w:val="24"/>
        </w:rPr>
        <w:t xml:space="preserve">dzieci </w:t>
      </w:r>
      <w:r w:rsidR="00D04A8C">
        <w:rPr>
          <w:rFonts w:ascii="Arial" w:hAnsi="Arial" w:cs="Arial"/>
          <w:sz w:val="24"/>
          <w:szCs w:val="24"/>
        </w:rPr>
        <w:br/>
      </w:r>
      <w:r w:rsidRPr="00A834C5">
        <w:rPr>
          <w:rFonts w:ascii="Arial" w:hAnsi="Arial" w:cs="Arial"/>
          <w:sz w:val="24"/>
          <w:szCs w:val="24"/>
        </w:rPr>
        <w:t xml:space="preserve">w wieku od 2,5 roku do 6 lat zapisanych do Samorządowego Przedszkola </w:t>
      </w:r>
      <w:r w:rsidR="00D04A8C">
        <w:rPr>
          <w:rFonts w:ascii="Arial" w:hAnsi="Arial" w:cs="Arial"/>
          <w:sz w:val="24"/>
          <w:szCs w:val="24"/>
        </w:rPr>
        <w:br/>
      </w:r>
      <w:r w:rsidR="003F7E6B">
        <w:rPr>
          <w:rFonts w:ascii="Arial" w:hAnsi="Arial" w:cs="Arial"/>
          <w:sz w:val="24"/>
          <w:szCs w:val="24"/>
        </w:rPr>
        <w:t>w Biórkowie Wielkim</w:t>
      </w:r>
      <w:r w:rsidRPr="00A834C5">
        <w:rPr>
          <w:rFonts w:ascii="Arial" w:hAnsi="Arial" w:cs="Arial"/>
          <w:sz w:val="24"/>
          <w:szCs w:val="24"/>
        </w:rPr>
        <w:t xml:space="preserve">. Ilość posiłków będzie się zmieniać w zależności od </w:t>
      </w:r>
      <w:r w:rsidR="00923AA8" w:rsidRPr="00A834C5">
        <w:rPr>
          <w:rFonts w:ascii="Arial" w:hAnsi="Arial" w:cs="Arial"/>
          <w:sz w:val="24"/>
          <w:szCs w:val="24"/>
        </w:rPr>
        <w:t xml:space="preserve">dziennej </w:t>
      </w:r>
      <w:r w:rsidRPr="00A834C5">
        <w:rPr>
          <w:rFonts w:ascii="Arial" w:hAnsi="Arial" w:cs="Arial"/>
          <w:sz w:val="24"/>
          <w:szCs w:val="24"/>
        </w:rPr>
        <w:t>frekwencji dzieci.</w:t>
      </w:r>
    </w:p>
    <w:p w14:paraId="34405531" w14:textId="77777777" w:rsidR="00D04A8C" w:rsidRPr="00D04A8C"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 xml:space="preserve">Wykonawca może </w:t>
      </w:r>
      <w:r w:rsidR="00923AA8" w:rsidRPr="00867B2D">
        <w:rPr>
          <w:rFonts w:ascii="Arial" w:hAnsi="Arial" w:cs="Arial"/>
          <w:sz w:val="24"/>
          <w:szCs w:val="24"/>
        </w:rPr>
        <w:t xml:space="preserve">przygotowywać </w:t>
      </w:r>
      <w:r w:rsidRPr="00867B2D">
        <w:rPr>
          <w:rFonts w:ascii="Arial" w:hAnsi="Arial" w:cs="Arial"/>
          <w:sz w:val="24"/>
          <w:szCs w:val="24"/>
        </w:rPr>
        <w:t xml:space="preserve">posiłki tylko na podstawie jadłospisu zatwierdzonego przez zamawiającego. Wykonawca sporządza 5 dniowy jadłospis i przekazuje go zamawiającemu w formie pisemnej na 2 dni robocze przed jego realizacją. Zamawiający ma prawo do wniesienia zmian </w:t>
      </w:r>
      <w:r w:rsidR="00D04A8C">
        <w:rPr>
          <w:rFonts w:ascii="Arial" w:hAnsi="Arial" w:cs="Arial"/>
          <w:sz w:val="24"/>
          <w:szCs w:val="24"/>
        </w:rPr>
        <w:br/>
      </w:r>
      <w:r w:rsidRPr="00867B2D">
        <w:rPr>
          <w:rFonts w:ascii="Arial" w:hAnsi="Arial" w:cs="Arial"/>
          <w:sz w:val="24"/>
          <w:szCs w:val="24"/>
        </w:rPr>
        <w:lastRenderedPageBreak/>
        <w:t xml:space="preserve">w zaproponowanym jadłospisie. Tylko zaakceptowany jadłospis może zostać przekazany do realizacji. Jadłospis powinien zawierać informacje o produktach wchodzących w skład posiłku oraz o alergenach występujących w posiłkach </w:t>
      </w:r>
    </w:p>
    <w:p w14:paraId="749CF0C3" w14:textId="73F90BA3" w:rsidR="006460DF" w:rsidRPr="00867B2D" w:rsidRDefault="006460DF" w:rsidP="00D04A8C">
      <w:pPr>
        <w:pStyle w:val="Akapitzlist"/>
        <w:spacing w:line="360" w:lineRule="auto"/>
        <w:rPr>
          <w:rFonts w:ascii="Arial" w:hAnsi="Arial" w:cs="Arial"/>
          <w:sz w:val="24"/>
          <w:szCs w:val="24"/>
          <w:shd w:val="clear" w:color="auto" w:fill="FFFFFF"/>
        </w:rPr>
      </w:pPr>
      <w:r w:rsidRPr="00867B2D">
        <w:rPr>
          <w:rFonts w:ascii="Arial" w:hAnsi="Arial" w:cs="Arial"/>
          <w:sz w:val="24"/>
          <w:szCs w:val="24"/>
        </w:rPr>
        <w:t xml:space="preserve">i kaloryczności. Jadłospis powinien obejmować dania mięsne, półmięsne oraz jarskie, jak również uwzględnić urozmaicenie posiłków ze względu na sezonowość i święta. Posiłek obejmuje: </w:t>
      </w:r>
    </w:p>
    <w:p w14:paraId="1999825D" w14:textId="77777777" w:rsidR="00867B2D" w:rsidRPr="00867B2D" w:rsidRDefault="006460DF" w:rsidP="00585A82">
      <w:pPr>
        <w:pStyle w:val="Akapitzlist"/>
        <w:numPr>
          <w:ilvl w:val="0"/>
          <w:numId w:val="24"/>
        </w:numPr>
        <w:spacing w:line="360" w:lineRule="auto"/>
        <w:rPr>
          <w:rFonts w:ascii="Arial" w:hAnsi="Arial" w:cs="Arial"/>
          <w:sz w:val="24"/>
          <w:szCs w:val="24"/>
          <w:shd w:val="clear" w:color="auto" w:fill="FFFFFF"/>
        </w:rPr>
      </w:pPr>
      <w:r w:rsidRPr="00867B2D">
        <w:rPr>
          <w:rFonts w:ascii="Arial" w:hAnsi="Arial" w:cs="Arial"/>
          <w:sz w:val="24"/>
          <w:szCs w:val="24"/>
        </w:rPr>
        <w:t xml:space="preserve"> zupę (250 ml), która powinna być przygotowana na wywarze warzywnym lub mięsno</w:t>
      </w:r>
      <w:r w:rsidR="00205FAE" w:rsidRPr="00867B2D">
        <w:rPr>
          <w:rFonts w:ascii="Arial" w:hAnsi="Arial" w:cs="Arial"/>
          <w:sz w:val="24"/>
          <w:szCs w:val="24"/>
        </w:rPr>
        <w:t xml:space="preserve"> </w:t>
      </w:r>
      <w:r w:rsidRPr="00867B2D">
        <w:rPr>
          <w:rFonts w:ascii="Arial" w:hAnsi="Arial" w:cs="Arial"/>
          <w:sz w:val="24"/>
          <w:szCs w:val="24"/>
        </w:rPr>
        <w:t xml:space="preserve">-warzywnym, </w:t>
      </w:r>
    </w:p>
    <w:p w14:paraId="2D55CA9A" w14:textId="77777777" w:rsidR="00867B2D" w:rsidRPr="00867B2D" w:rsidRDefault="006460DF" w:rsidP="00585A82">
      <w:pPr>
        <w:pStyle w:val="Akapitzlist"/>
        <w:numPr>
          <w:ilvl w:val="0"/>
          <w:numId w:val="24"/>
        </w:numPr>
        <w:spacing w:line="360" w:lineRule="auto"/>
        <w:rPr>
          <w:rFonts w:ascii="Arial" w:hAnsi="Arial" w:cs="Arial"/>
          <w:sz w:val="24"/>
          <w:szCs w:val="24"/>
          <w:shd w:val="clear" w:color="auto" w:fill="FFFFFF"/>
        </w:rPr>
      </w:pPr>
      <w:r w:rsidRPr="00867B2D">
        <w:rPr>
          <w:rFonts w:ascii="Arial" w:hAnsi="Arial" w:cs="Arial"/>
          <w:sz w:val="24"/>
          <w:szCs w:val="24"/>
        </w:rPr>
        <w:t xml:space="preserve"> drugie danie w tym:</w:t>
      </w:r>
    </w:p>
    <w:p w14:paraId="7F85E6A9"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produkt węglowodanowy: ziemniaki, kasza, ryż, makaro</w:t>
      </w:r>
      <w:r w:rsidR="00543E5B" w:rsidRPr="00867B2D">
        <w:rPr>
          <w:rFonts w:ascii="Arial" w:hAnsi="Arial" w:cs="Arial"/>
          <w:sz w:val="24"/>
          <w:szCs w:val="24"/>
        </w:rPr>
        <w:t xml:space="preserve">n, </w:t>
      </w:r>
      <w:r w:rsidRPr="00867B2D">
        <w:rPr>
          <w:rFonts w:ascii="Arial" w:hAnsi="Arial" w:cs="Arial"/>
          <w:sz w:val="24"/>
          <w:szCs w:val="24"/>
        </w:rPr>
        <w:t xml:space="preserve">kluski </w:t>
      </w:r>
      <w:r w:rsidR="00543E5B" w:rsidRPr="00867B2D">
        <w:rPr>
          <w:rFonts w:ascii="Arial" w:hAnsi="Arial" w:cs="Arial"/>
          <w:sz w:val="24"/>
          <w:szCs w:val="24"/>
        </w:rPr>
        <w:t xml:space="preserve">np. </w:t>
      </w:r>
      <w:r w:rsidRPr="00867B2D">
        <w:rPr>
          <w:rFonts w:ascii="Arial" w:hAnsi="Arial" w:cs="Arial"/>
          <w:sz w:val="24"/>
          <w:szCs w:val="24"/>
        </w:rPr>
        <w:t>śląskie</w:t>
      </w:r>
      <w:r w:rsidR="00543E5B" w:rsidRPr="00867B2D">
        <w:rPr>
          <w:rFonts w:ascii="Arial" w:hAnsi="Arial" w:cs="Arial"/>
          <w:sz w:val="24"/>
          <w:szCs w:val="24"/>
        </w:rPr>
        <w:t>, kopytka</w:t>
      </w:r>
      <w:r w:rsidR="00205FAE" w:rsidRPr="00867B2D">
        <w:rPr>
          <w:rFonts w:ascii="Arial" w:hAnsi="Arial" w:cs="Arial"/>
          <w:sz w:val="24"/>
          <w:szCs w:val="24"/>
        </w:rPr>
        <w:t xml:space="preserve"> –</w:t>
      </w:r>
      <w:r w:rsidR="00543E5B" w:rsidRPr="00867B2D">
        <w:rPr>
          <w:rFonts w:ascii="Arial" w:hAnsi="Arial" w:cs="Arial"/>
          <w:sz w:val="24"/>
          <w:szCs w:val="24"/>
        </w:rPr>
        <w:t xml:space="preserve"> </w:t>
      </w:r>
      <w:r w:rsidRPr="00867B2D">
        <w:rPr>
          <w:rFonts w:ascii="Arial" w:hAnsi="Arial" w:cs="Arial"/>
          <w:sz w:val="24"/>
          <w:szCs w:val="24"/>
        </w:rPr>
        <w:t>200</w:t>
      </w:r>
      <w:r w:rsidR="00205FAE" w:rsidRPr="00867B2D">
        <w:rPr>
          <w:rFonts w:ascii="Arial" w:hAnsi="Arial" w:cs="Arial"/>
          <w:sz w:val="24"/>
          <w:szCs w:val="24"/>
        </w:rPr>
        <w:t xml:space="preserve"> </w:t>
      </w:r>
      <w:r w:rsidRPr="00867B2D">
        <w:rPr>
          <w:rFonts w:ascii="Arial" w:hAnsi="Arial" w:cs="Arial"/>
          <w:sz w:val="24"/>
          <w:szCs w:val="24"/>
        </w:rPr>
        <w:t>gr;</w:t>
      </w:r>
    </w:p>
    <w:p w14:paraId="29A1A90A"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produkt białkowy pochodzenia zwierzęcego (mięso, ryba)</w:t>
      </w:r>
      <w:r w:rsidR="00543E5B" w:rsidRPr="00867B2D">
        <w:rPr>
          <w:rFonts w:ascii="Arial" w:hAnsi="Arial" w:cs="Arial"/>
          <w:sz w:val="24"/>
          <w:szCs w:val="24"/>
        </w:rPr>
        <w:t xml:space="preserve"> -</w:t>
      </w:r>
      <w:r w:rsidRPr="00867B2D">
        <w:rPr>
          <w:rFonts w:ascii="Arial" w:hAnsi="Arial" w:cs="Arial"/>
          <w:sz w:val="24"/>
          <w:szCs w:val="24"/>
        </w:rPr>
        <w:t xml:space="preserve"> gotowy 80gr;</w:t>
      </w:r>
    </w:p>
    <w:p w14:paraId="13EFDDB6"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surówka, jarzyny gotowane, bądź owoc</w:t>
      </w:r>
      <w:r w:rsidR="00205FAE" w:rsidRPr="00867B2D">
        <w:rPr>
          <w:rFonts w:ascii="Arial" w:hAnsi="Arial" w:cs="Arial"/>
          <w:sz w:val="24"/>
          <w:szCs w:val="24"/>
        </w:rPr>
        <w:t xml:space="preserve"> - </w:t>
      </w:r>
      <w:r w:rsidRPr="00867B2D">
        <w:rPr>
          <w:rFonts w:ascii="Arial" w:hAnsi="Arial" w:cs="Arial"/>
          <w:sz w:val="24"/>
          <w:szCs w:val="24"/>
        </w:rPr>
        <w:t>100</w:t>
      </w:r>
      <w:r w:rsidR="00205FAE" w:rsidRPr="00867B2D">
        <w:rPr>
          <w:rFonts w:ascii="Arial" w:hAnsi="Arial" w:cs="Arial"/>
          <w:sz w:val="24"/>
          <w:szCs w:val="24"/>
        </w:rPr>
        <w:t xml:space="preserve"> </w:t>
      </w:r>
      <w:r w:rsidRPr="00867B2D">
        <w:rPr>
          <w:rFonts w:ascii="Arial" w:hAnsi="Arial" w:cs="Arial"/>
          <w:sz w:val="24"/>
          <w:szCs w:val="24"/>
        </w:rPr>
        <w:t>gr (asortyment podawanych warzyw i owoców powinien być różnorodny);</w:t>
      </w:r>
    </w:p>
    <w:p w14:paraId="42C6B24A"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kompot 200 ml z produktów świeżych i pełnowartościowych.</w:t>
      </w:r>
    </w:p>
    <w:p w14:paraId="6C7598A0" w14:textId="77777777" w:rsidR="00867B2D" w:rsidRDefault="006460DF" w:rsidP="00867B2D">
      <w:pPr>
        <w:pStyle w:val="Akapitzlist"/>
        <w:spacing w:line="360" w:lineRule="auto"/>
        <w:ind w:left="1440"/>
        <w:rPr>
          <w:rFonts w:ascii="Arial" w:hAnsi="Arial" w:cs="Arial"/>
          <w:sz w:val="24"/>
          <w:szCs w:val="24"/>
        </w:rPr>
      </w:pPr>
      <w:r w:rsidRPr="00AB7250">
        <w:rPr>
          <w:rFonts w:ascii="Arial" w:hAnsi="Arial" w:cs="Arial"/>
          <w:sz w:val="24"/>
          <w:szCs w:val="24"/>
        </w:rPr>
        <w:t>Dwa razy w tygodniu drugie danie jarskie składające się z:</w:t>
      </w:r>
    </w:p>
    <w:p w14:paraId="46E22445"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produktu węglowodanowego: ziemniaki, kasza, ryż, makaron, kluski, placki, itp.</w:t>
      </w:r>
      <w:r w:rsidR="00EE4F7D" w:rsidRPr="00867B2D">
        <w:rPr>
          <w:rFonts w:ascii="Arial" w:hAnsi="Arial" w:cs="Arial"/>
          <w:sz w:val="24"/>
          <w:szCs w:val="24"/>
        </w:rPr>
        <w:t xml:space="preserve"> </w:t>
      </w:r>
      <w:r w:rsidR="00205FAE" w:rsidRPr="00867B2D">
        <w:rPr>
          <w:rFonts w:ascii="Arial" w:hAnsi="Arial" w:cs="Arial"/>
          <w:sz w:val="24"/>
          <w:szCs w:val="24"/>
        </w:rPr>
        <w:t>–</w:t>
      </w:r>
      <w:r w:rsidR="00EE4F7D" w:rsidRPr="00867B2D">
        <w:rPr>
          <w:rFonts w:ascii="Arial" w:hAnsi="Arial" w:cs="Arial"/>
          <w:sz w:val="24"/>
          <w:szCs w:val="24"/>
        </w:rPr>
        <w:t xml:space="preserve"> </w:t>
      </w:r>
      <w:r w:rsidRPr="00867B2D">
        <w:rPr>
          <w:rFonts w:ascii="Arial" w:hAnsi="Arial" w:cs="Arial"/>
          <w:sz w:val="24"/>
          <w:szCs w:val="24"/>
        </w:rPr>
        <w:t>200</w:t>
      </w:r>
      <w:r w:rsidR="00205FAE" w:rsidRPr="00867B2D">
        <w:rPr>
          <w:rFonts w:ascii="Arial" w:hAnsi="Arial" w:cs="Arial"/>
          <w:sz w:val="24"/>
          <w:szCs w:val="24"/>
        </w:rPr>
        <w:t xml:space="preserve"> </w:t>
      </w:r>
      <w:r w:rsidRPr="00867B2D">
        <w:rPr>
          <w:rFonts w:ascii="Arial" w:hAnsi="Arial" w:cs="Arial"/>
          <w:sz w:val="24"/>
          <w:szCs w:val="24"/>
        </w:rPr>
        <w:t>gr;</w:t>
      </w:r>
    </w:p>
    <w:p w14:paraId="6353B2AC"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produkt białkowy (ryba, ser, jaja kurze</w:t>
      </w:r>
      <w:r w:rsidR="00EE4F7D" w:rsidRPr="00867B2D">
        <w:rPr>
          <w:rFonts w:ascii="Arial" w:hAnsi="Arial" w:cs="Arial"/>
          <w:sz w:val="24"/>
          <w:szCs w:val="24"/>
        </w:rPr>
        <w:t xml:space="preserve">) - </w:t>
      </w:r>
      <w:r w:rsidRPr="00867B2D">
        <w:rPr>
          <w:rFonts w:ascii="Arial" w:hAnsi="Arial" w:cs="Arial"/>
          <w:sz w:val="24"/>
          <w:szCs w:val="24"/>
        </w:rPr>
        <w:t>gotowy 80</w:t>
      </w:r>
      <w:r w:rsidR="00205FAE" w:rsidRPr="00867B2D">
        <w:rPr>
          <w:rFonts w:ascii="Arial" w:hAnsi="Arial" w:cs="Arial"/>
          <w:sz w:val="24"/>
          <w:szCs w:val="24"/>
        </w:rPr>
        <w:t xml:space="preserve"> </w:t>
      </w:r>
      <w:r w:rsidRPr="00867B2D">
        <w:rPr>
          <w:rFonts w:ascii="Arial" w:hAnsi="Arial" w:cs="Arial"/>
          <w:sz w:val="24"/>
          <w:szCs w:val="24"/>
        </w:rPr>
        <w:t>g.;</w:t>
      </w:r>
    </w:p>
    <w:p w14:paraId="7BC34A12"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surówka, jarzyny gotowane, bądź owoc 100</w:t>
      </w:r>
      <w:r w:rsidR="00205FAE" w:rsidRPr="00867B2D">
        <w:rPr>
          <w:rFonts w:ascii="Arial" w:hAnsi="Arial" w:cs="Arial"/>
          <w:sz w:val="24"/>
          <w:szCs w:val="24"/>
        </w:rPr>
        <w:t xml:space="preserve"> </w:t>
      </w:r>
      <w:r w:rsidRPr="00867B2D">
        <w:rPr>
          <w:rFonts w:ascii="Arial" w:hAnsi="Arial" w:cs="Arial"/>
          <w:sz w:val="24"/>
          <w:szCs w:val="24"/>
        </w:rPr>
        <w:t>gr, (asortyment podawanych warzyw i owoców powinien być różnorodny);</w:t>
      </w:r>
    </w:p>
    <w:p w14:paraId="6A025C39" w14:textId="77777777" w:rsidR="00867B2D" w:rsidRDefault="006460DF" w:rsidP="00867B2D">
      <w:pPr>
        <w:pStyle w:val="Akapitzlist"/>
        <w:spacing w:line="360" w:lineRule="auto"/>
        <w:ind w:left="1440"/>
        <w:rPr>
          <w:rFonts w:ascii="Arial" w:hAnsi="Arial" w:cs="Arial"/>
          <w:sz w:val="24"/>
          <w:szCs w:val="24"/>
        </w:rPr>
      </w:pPr>
      <w:r w:rsidRPr="00867B2D">
        <w:rPr>
          <w:rFonts w:ascii="Arial" w:hAnsi="Arial" w:cs="Arial"/>
          <w:sz w:val="24"/>
          <w:szCs w:val="24"/>
        </w:rPr>
        <w:t>- kompot 200</w:t>
      </w:r>
      <w:r w:rsidR="00205FAE" w:rsidRPr="00867B2D">
        <w:rPr>
          <w:rFonts w:ascii="Arial" w:hAnsi="Arial" w:cs="Arial"/>
          <w:sz w:val="24"/>
          <w:szCs w:val="24"/>
        </w:rPr>
        <w:t xml:space="preserve"> </w:t>
      </w:r>
      <w:r w:rsidRPr="00867B2D">
        <w:rPr>
          <w:rFonts w:ascii="Arial" w:hAnsi="Arial" w:cs="Arial"/>
          <w:sz w:val="24"/>
          <w:szCs w:val="24"/>
        </w:rPr>
        <w:t>ml z produktów świeżych i pełnowartościowych.</w:t>
      </w:r>
    </w:p>
    <w:p w14:paraId="68847A96" w14:textId="75723836" w:rsidR="00867B2D" w:rsidRPr="008116FF"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Wykonawca zobowiązany jest do przygotowania posiłków o najwyższym standardzie, na bazie produktów najwyższej jakości i normami bezpieczeństwa zgodnymi ze standardami HACCP. Posiłki muszą spełniać wymogi żywienia zalecane przez Instytut Matki i Dziecka dla dzieci przedszkolnych w wieku 2,5</w:t>
      </w:r>
      <w:r w:rsidR="00543E5B" w:rsidRPr="00867B2D">
        <w:rPr>
          <w:rFonts w:ascii="Arial" w:hAnsi="Arial" w:cs="Arial"/>
          <w:sz w:val="24"/>
          <w:szCs w:val="24"/>
        </w:rPr>
        <w:t xml:space="preserve"> -</w:t>
      </w:r>
      <w:r w:rsidRPr="00867B2D">
        <w:rPr>
          <w:rFonts w:ascii="Arial" w:hAnsi="Arial" w:cs="Arial"/>
          <w:sz w:val="24"/>
          <w:szCs w:val="24"/>
        </w:rPr>
        <w:t xml:space="preserve"> 6 lat. Posiłki nie mogą być przygotowywane </w:t>
      </w:r>
      <w:r w:rsidR="00247310">
        <w:rPr>
          <w:rFonts w:ascii="Arial" w:hAnsi="Arial" w:cs="Arial"/>
          <w:sz w:val="24"/>
          <w:szCs w:val="24"/>
        </w:rPr>
        <w:br/>
      </w:r>
      <w:r w:rsidRPr="00867B2D">
        <w:rPr>
          <w:rFonts w:ascii="Arial" w:hAnsi="Arial" w:cs="Arial"/>
          <w:sz w:val="24"/>
          <w:szCs w:val="24"/>
        </w:rPr>
        <w:t xml:space="preserve">z </w:t>
      </w:r>
      <w:r w:rsidRPr="008116FF">
        <w:rPr>
          <w:rFonts w:ascii="Arial" w:hAnsi="Arial" w:cs="Arial"/>
          <w:sz w:val="24"/>
          <w:szCs w:val="24"/>
        </w:rPr>
        <w:t>półproduktów.</w:t>
      </w:r>
    </w:p>
    <w:p w14:paraId="6CBD2E71" w14:textId="6A6CBC6A" w:rsidR="009C1350" w:rsidRPr="008116FF" w:rsidRDefault="009C1350" w:rsidP="00585A82">
      <w:pPr>
        <w:pStyle w:val="Akapitzlist"/>
        <w:numPr>
          <w:ilvl w:val="0"/>
          <w:numId w:val="23"/>
        </w:numPr>
        <w:spacing w:line="360" w:lineRule="auto"/>
        <w:rPr>
          <w:rFonts w:ascii="Arial" w:hAnsi="Arial" w:cs="Arial"/>
          <w:sz w:val="24"/>
          <w:szCs w:val="24"/>
          <w:shd w:val="clear" w:color="auto" w:fill="FFFFFF"/>
        </w:rPr>
      </w:pPr>
      <w:r w:rsidRPr="008116FF">
        <w:rPr>
          <w:rFonts w:ascii="Arial" w:hAnsi="Arial" w:cs="Arial"/>
          <w:sz w:val="24"/>
          <w:szCs w:val="24"/>
        </w:rPr>
        <w:t>Zamawiający</w:t>
      </w:r>
      <w:r w:rsidR="00AE2EB8" w:rsidRPr="008116FF">
        <w:rPr>
          <w:rFonts w:ascii="Arial" w:hAnsi="Arial" w:cs="Arial"/>
          <w:sz w:val="24"/>
          <w:szCs w:val="24"/>
        </w:rPr>
        <w:t xml:space="preserve"> zastrzega sobie prawo do zgłoszenia wykonawcy, w zakresie przygotowywania posiłków</w:t>
      </w:r>
      <w:r w:rsidR="00FB2302" w:rsidRPr="008116FF">
        <w:rPr>
          <w:rFonts w:ascii="Arial" w:hAnsi="Arial" w:cs="Arial"/>
          <w:sz w:val="24"/>
          <w:szCs w:val="24"/>
        </w:rPr>
        <w:t xml:space="preserve"> uwzględniających </w:t>
      </w:r>
      <w:r w:rsidR="00AE2EB8" w:rsidRPr="008116FF">
        <w:rPr>
          <w:rFonts w:ascii="Arial" w:hAnsi="Arial" w:cs="Arial"/>
          <w:sz w:val="24"/>
          <w:szCs w:val="24"/>
        </w:rPr>
        <w:t>specyficzn</w:t>
      </w:r>
      <w:r w:rsidR="00FB2302" w:rsidRPr="008116FF">
        <w:rPr>
          <w:rFonts w:ascii="Arial" w:hAnsi="Arial" w:cs="Arial"/>
          <w:sz w:val="24"/>
          <w:szCs w:val="24"/>
        </w:rPr>
        <w:t xml:space="preserve">e </w:t>
      </w:r>
      <w:r w:rsidR="00AE2EB8" w:rsidRPr="008116FF">
        <w:rPr>
          <w:rFonts w:ascii="Arial" w:hAnsi="Arial" w:cs="Arial"/>
          <w:sz w:val="24"/>
          <w:szCs w:val="24"/>
        </w:rPr>
        <w:t>wymaga</w:t>
      </w:r>
      <w:r w:rsidR="00FB2302" w:rsidRPr="008116FF">
        <w:rPr>
          <w:rFonts w:ascii="Arial" w:hAnsi="Arial" w:cs="Arial"/>
          <w:sz w:val="24"/>
          <w:szCs w:val="24"/>
        </w:rPr>
        <w:t xml:space="preserve">nia </w:t>
      </w:r>
      <w:r w:rsidR="00AE2EB8" w:rsidRPr="008116FF">
        <w:rPr>
          <w:rFonts w:ascii="Arial" w:hAnsi="Arial" w:cs="Arial"/>
          <w:sz w:val="24"/>
          <w:szCs w:val="24"/>
        </w:rPr>
        <w:t>żywieniow</w:t>
      </w:r>
      <w:r w:rsidR="00FB2302" w:rsidRPr="008116FF">
        <w:rPr>
          <w:rFonts w:ascii="Arial" w:hAnsi="Arial" w:cs="Arial"/>
          <w:sz w:val="24"/>
          <w:szCs w:val="24"/>
        </w:rPr>
        <w:t>e</w:t>
      </w:r>
      <w:r w:rsidR="00AE2EB8" w:rsidRPr="008116FF">
        <w:rPr>
          <w:rFonts w:ascii="Arial" w:hAnsi="Arial" w:cs="Arial"/>
          <w:sz w:val="24"/>
          <w:szCs w:val="24"/>
        </w:rPr>
        <w:t xml:space="preserve">. Wykonawca obowiązany będzie uwzględnić  uwarunkowania zdrowotne oraz aspekty kulturowe lub religijne w przygotowywaniu posiłków </w:t>
      </w:r>
      <w:r w:rsidR="00AE2EB8" w:rsidRPr="008116FF">
        <w:rPr>
          <w:rFonts w:ascii="Arial" w:hAnsi="Arial" w:cs="Arial"/>
          <w:sz w:val="24"/>
          <w:szCs w:val="24"/>
        </w:rPr>
        <w:lastRenderedPageBreak/>
        <w:t xml:space="preserve">dla dzieci, w każdym zgłoszonym </w:t>
      </w:r>
      <w:r w:rsidRPr="008116FF">
        <w:rPr>
          <w:rFonts w:ascii="Arial" w:hAnsi="Arial" w:cs="Arial"/>
          <w:sz w:val="24"/>
          <w:szCs w:val="24"/>
        </w:rPr>
        <w:t xml:space="preserve">zamawiającemu przypadku </w:t>
      </w:r>
      <w:r w:rsidR="00AE2EB8" w:rsidRPr="008116FF">
        <w:rPr>
          <w:rFonts w:ascii="Arial" w:hAnsi="Arial" w:cs="Arial"/>
          <w:sz w:val="24"/>
          <w:szCs w:val="24"/>
        </w:rPr>
        <w:t>przez rodziców dziecka</w:t>
      </w:r>
      <w:r w:rsidRPr="008116FF">
        <w:rPr>
          <w:rFonts w:ascii="Arial" w:hAnsi="Arial" w:cs="Arial"/>
          <w:sz w:val="24"/>
          <w:szCs w:val="24"/>
        </w:rPr>
        <w:t>.</w:t>
      </w:r>
    </w:p>
    <w:p w14:paraId="170C5619" w14:textId="77777777" w:rsidR="00CD6669" w:rsidRPr="008116FF" w:rsidRDefault="009C1350" w:rsidP="00CD6669">
      <w:pPr>
        <w:pStyle w:val="Akapitzlist"/>
        <w:spacing w:line="360" w:lineRule="auto"/>
        <w:rPr>
          <w:rFonts w:ascii="Arial" w:hAnsi="Arial" w:cs="Arial"/>
          <w:sz w:val="24"/>
          <w:szCs w:val="24"/>
        </w:rPr>
      </w:pPr>
      <w:r w:rsidRPr="008116FF">
        <w:rPr>
          <w:rFonts w:ascii="Arial" w:hAnsi="Arial" w:cs="Arial"/>
          <w:sz w:val="24"/>
          <w:szCs w:val="24"/>
        </w:rPr>
        <w:t>Na potrzeby niniejsz</w:t>
      </w:r>
      <w:r w:rsidR="00CD6669" w:rsidRPr="008116FF">
        <w:rPr>
          <w:rFonts w:ascii="Arial" w:hAnsi="Arial" w:cs="Arial"/>
          <w:sz w:val="24"/>
          <w:szCs w:val="24"/>
        </w:rPr>
        <w:t>ego postępowania zamawiający rozumie specyficzne uwarunkowania żywieniowe jako:</w:t>
      </w:r>
    </w:p>
    <w:p w14:paraId="23D08BCF" w14:textId="5A638A8E" w:rsidR="00CD6669" w:rsidRPr="008116FF" w:rsidRDefault="00837EDC" w:rsidP="00CD6669">
      <w:pPr>
        <w:pStyle w:val="Akapitzlist"/>
        <w:spacing w:line="360" w:lineRule="auto"/>
        <w:rPr>
          <w:rFonts w:ascii="Arial" w:eastAsia="Calibri" w:hAnsi="Arial" w:cs="Arial"/>
          <w:sz w:val="24"/>
          <w:szCs w:val="24"/>
        </w:rPr>
      </w:pPr>
      <w:r w:rsidRPr="008116FF">
        <w:rPr>
          <w:rFonts w:ascii="Arial" w:eastAsia="Calibri" w:hAnsi="Arial" w:cs="Arial"/>
          <w:sz w:val="24"/>
          <w:szCs w:val="24"/>
        </w:rPr>
        <w:t xml:space="preserve">- </w:t>
      </w:r>
      <w:r w:rsidR="00CD6669" w:rsidRPr="008116FF">
        <w:rPr>
          <w:rFonts w:ascii="Arial" w:eastAsia="Calibri" w:hAnsi="Arial" w:cs="Arial"/>
          <w:sz w:val="24"/>
          <w:szCs w:val="24"/>
        </w:rPr>
        <w:t>diety specjalne</w:t>
      </w:r>
      <w:r w:rsidRPr="008116FF">
        <w:rPr>
          <w:rFonts w:ascii="Arial" w:eastAsia="Calibri" w:hAnsi="Arial" w:cs="Arial"/>
          <w:sz w:val="24"/>
          <w:szCs w:val="24"/>
        </w:rPr>
        <w:t xml:space="preserve"> uwzględniające różne jednostki chorobowe wg indywidualnych zaleceń lekarskich</w:t>
      </w:r>
      <w:r w:rsidR="00EB1823" w:rsidRPr="008116FF">
        <w:rPr>
          <w:rFonts w:ascii="Arial" w:eastAsia="Calibri" w:hAnsi="Arial" w:cs="Arial"/>
          <w:sz w:val="24"/>
          <w:szCs w:val="24"/>
        </w:rPr>
        <w:t xml:space="preserve"> </w:t>
      </w:r>
      <w:r w:rsidRPr="008116FF">
        <w:rPr>
          <w:rFonts w:ascii="Arial" w:eastAsia="Calibri" w:hAnsi="Arial" w:cs="Arial"/>
          <w:sz w:val="24"/>
          <w:szCs w:val="24"/>
        </w:rPr>
        <w:t>potwierdzon</w:t>
      </w:r>
      <w:r w:rsidR="006803DC" w:rsidRPr="008116FF">
        <w:rPr>
          <w:rFonts w:ascii="Arial" w:eastAsia="Calibri" w:hAnsi="Arial" w:cs="Arial"/>
          <w:sz w:val="24"/>
          <w:szCs w:val="24"/>
        </w:rPr>
        <w:t>ych</w:t>
      </w:r>
      <w:r w:rsidRPr="008116FF">
        <w:rPr>
          <w:rFonts w:ascii="Arial" w:eastAsia="Calibri" w:hAnsi="Arial" w:cs="Arial"/>
          <w:sz w:val="24"/>
          <w:szCs w:val="24"/>
        </w:rPr>
        <w:t xml:space="preserve"> zaświadczeniem </w:t>
      </w:r>
      <w:r w:rsidR="00EB1823" w:rsidRPr="008116FF">
        <w:rPr>
          <w:rFonts w:ascii="Arial" w:eastAsia="Calibri" w:hAnsi="Arial" w:cs="Arial"/>
          <w:sz w:val="24"/>
          <w:szCs w:val="24"/>
        </w:rPr>
        <w:t>n</w:t>
      </w:r>
      <w:r w:rsidRPr="008116FF">
        <w:rPr>
          <w:rFonts w:ascii="Arial" w:eastAsia="Calibri" w:hAnsi="Arial" w:cs="Arial"/>
          <w:sz w:val="24"/>
          <w:szCs w:val="24"/>
        </w:rPr>
        <w:t>p. dietę bezglutenową</w:t>
      </w:r>
      <w:r w:rsidR="006803DC" w:rsidRPr="008116FF">
        <w:rPr>
          <w:rFonts w:ascii="Arial" w:eastAsia="Calibri" w:hAnsi="Arial" w:cs="Arial"/>
          <w:sz w:val="24"/>
          <w:szCs w:val="24"/>
        </w:rPr>
        <w:t>, dietę uwzględniającą nietolerancję laktozy, dietę eliminacyjną tj. z wykluczeniem jednego lub kilku produktów i z zastosowaniem prawidłowych zamienników lub inną dietę specjalną wynikającą z danej jednostki chorobowej.;</w:t>
      </w:r>
    </w:p>
    <w:p w14:paraId="73D6267A" w14:textId="1E9C3858" w:rsidR="00AE2EB8" w:rsidRPr="008116FF" w:rsidRDefault="006803DC" w:rsidP="00EB1823">
      <w:pPr>
        <w:pStyle w:val="Akapitzlist"/>
        <w:spacing w:line="360" w:lineRule="auto"/>
        <w:rPr>
          <w:rFonts w:ascii="Arial" w:hAnsi="Arial" w:cs="Arial"/>
          <w:sz w:val="24"/>
          <w:szCs w:val="24"/>
        </w:rPr>
      </w:pPr>
      <w:r w:rsidRPr="008116FF">
        <w:rPr>
          <w:rFonts w:ascii="Arial" w:eastAsia="Calibri" w:hAnsi="Arial" w:cs="Arial"/>
          <w:sz w:val="24"/>
          <w:szCs w:val="24"/>
        </w:rPr>
        <w:t>- diety uwzględniające aspekty kulturowe lub religijne np. dietę wegetariańsk</w:t>
      </w:r>
      <w:r w:rsidR="00355EF8" w:rsidRPr="008116FF">
        <w:rPr>
          <w:rFonts w:ascii="Arial" w:eastAsia="Calibri" w:hAnsi="Arial" w:cs="Arial"/>
          <w:sz w:val="24"/>
          <w:szCs w:val="24"/>
        </w:rPr>
        <w:t>ą</w:t>
      </w:r>
      <w:r w:rsidRPr="008116FF">
        <w:rPr>
          <w:rFonts w:ascii="Arial" w:eastAsia="Calibri" w:hAnsi="Arial" w:cs="Arial"/>
          <w:sz w:val="24"/>
          <w:szCs w:val="24"/>
        </w:rPr>
        <w:t>, dietę wegańską</w:t>
      </w:r>
      <w:r w:rsidR="00355EF8" w:rsidRPr="008116FF">
        <w:rPr>
          <w:rFonts w:ascii="Arial" w:eastAsia="Calibri" w:hAnsi="Arial" w:cs="Arial"/>
          <w:sz w:val="24"/>
          <w:szCs w:val="24"/>
        </w:rPr>
        <w:t>, dietę koszerną lub inną dietę zgodnie z potrzebami</w:t>
      </w:r>
      <w:r w:rsidR="00EB1823" w:rsidRPr="008116FF">
        <w:rPr>
          <w:rFonts w:ascii="Arial" w:eastAsia="Calibri" w:hAnsi="Arial" w:cs="Arial"/>
          <w:sz w:val="24"/>
          <w:szCs w:val="24"/>
        </w:rPr>
        <w:t xml:space="preserve"> dziecka</w:t>
      </w:r>
      <w:r w:rsidR="00355EF8" w:rsidRPr="008116FF">
        <w:rPr>
          <w:rFonts w:ascii="Arial" w:eastAsia="Calibri" w:hAnsi="Arial" w:cs="Arial"/>
          <w:sz w:val="24"/>
          <w:szCs w:val="24"/>
        </w:rPr>
        <w:t>.</w:t>
      </w:r>
    </w:p>
    <w:p w14:paraId="4D705A15" w14:textId="77777777"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Wykonawca zobowiązuje się do nie stosowania gotowych potraw konserwowych oraz dostępnych na runku ulepszaczy smaków jak również gotowych dań w torebkach.</w:t>
      </w:r>
    </w:p>
    <w:p w14:paraId="3BEC7AC7" w14:textId="39E37836"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 xml:space="preserve">Wykonawca zobowiązuje się do przygotowania i dostarczenia posiłków wyłącznie w dni, w które odbywają się zajęcia w przedszkolu tj. od poniedziałku do piątku, z wyłączeniem dni świątecznych oraz innych dni, </w:t>
      </w:r>
      <w:r w:rsidR="00247310">
        <w:rPr>
          <w:rFonts w:ascii="Arial" w:hAnsi="Arial" w:cs="Arial"/>
          <w:sz w:val="24"/>
          <w:szCs w:val="24"/>
        </w:rPr>
        <w:br/>
      </w:r>
      <w:r w:rsidRPr="00867B2D">
        <w:rPr>
          <w:rFonts w:ascii="Arial" w:hAnsi="Arial" w:cs="Arial"/>
          <w:sz w:val="24"/>
          <w:szCs w:val="24"/>
        </w:rPr>
        <w:t>w których nie odbywają się zajęcia dla dzieci.</w:t>
      </w:r>
    </w:p>
    <w:p w14:paraId="77BAB5F4" w14:textId="77777777"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Wykonawca zobowiązuje się do dostarczania posiłków odpowiednio zabezpieczonych, w szczególności w specjalistycznych termosach gwarantujących utrzymanie odpowiedniej temperatury oraz jakości przewożonych posiłków. Pojemniki i termosy muszą być szczelnie zamykane.</w:t>
      </w:r>
    </w:p>
    <w:p w14:paraId="6D9C35E2" w14:textId="77777777"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Wykonawca zobowiązuje się do wniesienia posiłków do pomieszczenia wskazanego przez Zamawiającego znajdującego się na p</w:t>
      </w:r>
      <w:r w:rsidR="00B702C6" w:rsidRPr="00867B2D">
        <w:rPr>
          <w:rFonts w:ascii="Arial" w:hAnsi="Arial" w:cs="Arial"/>
          <w:sz w:val="24"/>
          <w:szCs w:val="24"/>
        </w:rPr>
        <w:t>arterze.</w:t>
      </w:r>
    </w:p>
    <w:p w14:paraId="7363EE19" w14:textId="77777777"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Wykonawca zobowiązuje się do pobierania i przechowywania próbek dostarczonych posiłków w specjalnie przeznaczonych do tego lodówkach przez okres 72 godz. od upływu dnia pobrania próbek.</w:t>
      </w:r>
    </w:p>
    <w:p w14:paraId="28FC3D62" w14:textId="72E2FA66"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 xml:space="preserve">Wykonawca zobowiązuje się do przygotowania w ramach środków przeznaczonych na wyżywienie tzw. </w:t>
      </w:r>
      <w:r w:rsidR="00AE2EB8">
        <w:rPr>
          <w:rFonts w:ascii="Arial" w:hAnsi="Arial" w:cs="Arial"/>
          <w:sz w:val="24"/>
          <w:szCs w:val="24"/>
        </w:rPr>
        <w:t>s</w:t>
      </w:r>
      <w:r w:rsidRPr="00867B2D">
        <w:rPr>
          <w:rFonts w:ascii="Arial" w:hAnsi="Arial" w:cs="Arial"/>
          <w:sz w:val="24"/>
          <w:szCs w:val="24"/>
        </w:rPr>
        <w:t>uchego prowiantu w przypadku wyjazdu dzieci na wycieczkę. Zamawiający poinformuje wykonawcę o planowanej wycieczce telefonicznie nie później niż z 3 dniowym wyprzedzeniem.</w:t>
      </w:r>
    </w:p>
    <w:p w14:paraId="59479954" w14:textId="66878E8D"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 xml:space="preserve">Wykonawca zobowiązuje się do zabrania pojemników służących do transportu żywności oraz resztek pokonsumpcyjnych niezwłocznie po zakończeniu </w:t>
      </w:r>
      <w:r w:rsidRPr="00867B2D">
        <w:rPr>
          <w:rFonts w:ascii="Arial" w:hAnsi="Arial" w:cs="Arial"/>
          <w:sz w:val="24"/>
          <w:szCs w:val="24"/>
        </w:rPr>
        <w:lastRenderedPageBreak/>
        <w:t>wydawania posiłków, najpóźniej do 16</w:t>
      </w:r>
      <w:r w:rsidR="003F7E6B">
        <w:rPr>
          <w:rFonts w:ascii="Arial" w:hAnsi="Arial" w:cs="Arial"/>
          <w:sz w:val="24"/>
          <w:szCs w:val="24"/>
        </w:rPr>
        <w:t>:</w:t>
      </w:r>
      <w:r w:rsidRPr="00867B2D">
        <w:rPr>
          <w:rFonts w:ascii="Arial" w:hAnsi="Arial" w:cs="Arial"/>
          <w:sz w:val="24"/>
          <w:szCs w:val="24"/>
        </w:rPr>
        <w:t xml:space="preserve">00. Pojemniki do transportu żywności </w:t>
      </w:r>
      <w:r w:rsidR="00247310">
        <w:rPr>
          <w:rFonts w:ascii="Arial" w:hAnsi="Arial" w:cs="Arial"/>
          <w:sz w:val="24"/>
          <w:szCs w:val="24"/>
        </w:rPr>
        <w:br/>
      </w:r>
      <w:r w:rsidRPr="00867B2D">
        <w:rPr>
          <w:rFonts w:ascii="Arial" w:hAnsi="Arial" w:cs="Arial"/>
          <w:sz w:val="24"/>
          <w:szCs w:val="24"/>
        </w:rPr>
        <w:t>i do gromadzenia resztek pokonsumpcyjnych zapewnia wykonawca.</w:t>
      </w:r>
    </w:p>
    <w:p w14:paraId="784E5D1A" w14:textId="7B6F9B2E"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Sprawy organizacyjne związane z bezpośrednim wydawaniem posiłków dzieciom korzystającym</w:t>
      </w:r>
      <w:r w:rsidR="00867B2D">
        <w:rPr>
          <w:rFonts w:ascii="Arial" w:hAnsi="Arial" w:cs="Arial"/>
          <w:sz w:val="24"/>
          <w:szCs w:val="24"/>
        </w:rPr>
        <w:t xml:space="preserve"> </w:t>
      </w:r>
      <w:r w:rsidRPr="00867B2D">
        <w:rPr>
          <w:rFonts w:ascii="Arial" w:hAnsi="Arial" w:cs="Arial"/>
          <w:sz w:val="24"/>
          <w:szCs w:val="24"/>
        </w:rPr>
        <w:t>z usług przedszkola obciążają Zamawiającego.</w:t>
      </w:r>
    </w:p>
    <w:p w14:paraId="43F5FDF3" w14:textId="79749661"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 xml:space="preserve">Zamawiający codziennie do godz. 8.30 podawać będzie wykonawcy faktyczna liczbę posiłków. Posiłki będą dostarczane do </w:t>
      </w:r>
      <w:r w:rsidR="00C30FC1" w:rsidRPr="00867B2D">
        <w:rPr>
          <w:rFonts w:ascii="Arial" w:hAnsi="Arial" w:cs="Arial"/>
          <w:sz w:val="24"/>
          <w:szCs w:val="24"/>
        </w:rPr>
        <w:t>siedziby zamawiającego</w:t>
      </w:r>
      <w:r w:rsidRPr="00867B2D">
        <w:rPr>
          <w:rFonts w:ascii="Arial" w:hAnsi="Arial" w:cs="Arial"/>
          <w:sz w:val="24"/>
          <w:szCs w:val="24"/>
        </w:rPr>
        <w:t xml:space="preserve"> </w:t>
      </w:r>
      <w:r w:rsidR="00247310">
        <w:rPr>
          <w:rFonts w:ascii="Arial" w:hAnsi="Arial" w:cs="Arial"/>
          <w:sz w:val="24"/>
          <w:szCs w:val="24"/>
        </w:rPr>
        <w:br/>
      </w:r>
      <w:r w:rsidRPr="00867B2D">
        <w:rPr>
          <w:rFonts w:ascii="Arial" w:hAnsi="Arial" w:cs="Arial"/>
          <w:sz w:val="24"/>
          <w:szCs w:val="24"/>
        </w:rPr>
        <w:t xml:space="preserve">w godzinach od </w:t>
      </w:r>
      <w:r w:rsidRPr="00491E15">
        <w:rPr>
          <w:rFonts w:ascii="Arial" w:hAnsi="Arial" w:cs="Arial"/>
          <w:sz w:val="24"/>
          <w:szCs w:val="24"/>
        </w:rPr>
        <w:t>11</w:t>
      </w:r>
      <w:r w:rsidR="00543E5B" w:rsidRPr="00491E15">
        <w:rPr>
          <w:rFonts w:ascii="Arial" w:hAnsi="Arial" w:cs="Arial"/>
          <w:sz w:val="24"/>
          <w:szCs w:val="24"/>
        </w:rPr>
        <w:t>:</w:t>
      </w:r>
      <w:r w:rsidRPr="00491E15">
        <w:rPr>
          <w:rFonts w:ascii="Arial" w:hAnsi="Arial" w:cs="Arial"/>
          <w:sz w:val="24"/>
          <w:szCs w:val="24"/>
        </w:rPr>
        <w:t>00 do 1</w:t>
      </w:r>
      <w:r w:rsidR="00491E15" w:rsidRPr="00491E15">
        <w:rPr>
          <w:rFonts w:ascii="Arial" w:hAnsi="Arial" w:cs="Arial"/>
          <w:sz w:val="24"/>
          <w:szCs w:val="24"/>
        </w:rPr>
        <w:t>1</w:t>
      </w:r>
      <w:r w:rsidR="00543E5B" w:rsidRPr="00491E15">
        <w:rPr>
          <w:rFonts w:ascii="Arial" w:hAnsi="Arial" w:cs="Arial"/>
          <w:sz w:val="24"/>
          <w:szCs w:val="24"/>
        </w:rPr>
        <w:t>:</w:t>
      </w:r>
      <w:r w:rsidR="00491E15" w:rsidRPr="00491E15">
        <w:rPr>
          <w:rFonts w:ascii="Arial" w:hAnsi="Arial" w:cs="Arial"/>
          <w:sz w:val="24"/>
          <w:szCs w:val="24"/>
        </w:rPr>
        <w:t>3</w:t>
      </w:r>
      <w:r w:rsidRPr="00491E15">
        <w:rPr>
          <w:rFonts w:ascii="Arial" w:hAnsi="Arial" w:cs="Arial"/>
          <w:sz w:val="24"/>
          <w:szCs w:val="24"/>
        </w:rPr>
        <w:t>0.</w:t>
      </w:r>
      <w:r w:rsidR="00C30FC1" w:rsidRPr="00867B2D">
        <w:rPr>
          <w:rFonts w:ascii="Arial" w:hAnsi="Arial" w:cs="Arial"/>
          <w:sz w:val="24"/>
          <w:szCs w:val="24"/>
        </w:rPr>
        <w:t xml:space="preserve"> </w:t>
      </w:r>
    </w:p>
    <w:p w14:paraId="6ADB7019" w14:textId="08B9FB4E" w:rsidR="00867B2D" w:rsidRPr="00867B2D" w:rsidRDefault="006460D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 xml:space="preserve">Zamawiający wymaga, aby osoby wykonujące pracę u wykonawcy </w:t>
      </w:r>
      <w:r w:rsidR="00247310">
        <w:rPr>
          <w:rFonts w:ascii="Arial" w:hAnsi="Arial" w:cs="Arial"/>
          <w:sz w:val="24"/>
          <w:szCs w:val="24"/>
        </w:rPr>
        <w:br/>
      </w:r>
      <w:r w:rsidRPr="00867B2D">
        <w:rPr>
          <w:rFonts w:ascii="Arial" w:hAnsi="Arial" w:cs="Arial"/>
          <w:sz w:val="24"/>
          <w:szCs w:val="24"/>
        </w:rPr>
        <w:t xml:space="preserve">w szczególności: kucharze, </w:t>
      </w:r>
      <w:r w:rsidR="00505D40" w:rsidRPr="00867B2D">
        <w:rPr>
          <w:rFonts w:ascii="Arial" w:hAnsi="Arial" w:cs="Arial"/>
          <w:sz w:val="24"/>
          <w:szCs w:val="24"/>
        </w:rPr>
        <w:t xml:space="preserve">pomoc kuchenna, </w:t>
      </w:r>
      <w:r w:rsidRPr="00867B2D">
        <w:rPr>
          <w:rFonts w:ascii="Arial" w:hAnsi="Arial" w:cs="Arial"/>
          <w:sz w:val="24"/>
          <w:szCs w:val="24"/>
        </w:rPr>
        <w:t xml:space="preserve">kierowcy posiadały bieżące przeszkolenie z zakresu BHP oraz HACCP a także aktualne książeczki zdrowia. </w:t>
      </w:r>
    </w:p>
    <w:p w14:paraId="37B2D409" w14:textId="34594E7B" w:rsidR="00867B2D" w:rsidRPr="00867B2D" w:rsidRDefault="0012757F"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rPr>
        <w:t>Zamawiający wymaga aby przez cały okres realizacji umowy, wykonawca posiadał ubezpieczenie od odpowiedzialności cywilnej w zakresie prowadzonej działalności związanej z przedmiotem zamówienia.</w:t>
      </w:r>
    </w:p>
    <w:p w14:paraId="61248319" w14:textId="57CB62F2" w:rsidR="00867B2D" w:rsidRPr="00867B2D" w:rsidRDefault="00867B2D" w:rsidP="00585A82">
      <w:pPr>
        <w:pStyle w:val="Akapitzlist"/>
        <w:numPr>
          <w:ilvl w:val="0"/>
          <w:numId w:val="23"/>
        </w:numPr>
        <w:spacing w:line="360" w:lineRule="auto"/>
        <w:rPr>
          <w:rFonts w:ascii="Arial" w:hAnsi="Arial" w:cs="Arial"/>
          <w:sz w:val="24"/>
          <w:szCs w:val="24"/>
          <w:shd w:val="clear" w:color="auto" w:fill="FFFFFF"/>
        </w:rPr>
      </w:pPr>
      <w:r w:rsidRPr="00867B2D">
        <w:rPr>
          <w:rFonts w:ascii="Arial" w:hAnsi="Arial" w:cs="Arial"/>
          <w:sz w:val="24"/>
          <w:szCs w:val="24"/>
          <w:shd w:val="clear" w:color="auto" w:fill="FFFFFF"/>
        </w:rPr>
        <w:t xml:space="preserve">Wspólny Słownik Zamówień – nazwa i kod CPV: </w:t>
      </w:r>
    </w:p>
    <w:p w14:paraId="675E950D" w14:textId="77777777" w:rsidR="00867B2D" w:rsidRDefault="00077D9F" w:rsidP="004F7CB7">
      <w:pPr>
        <w:pStyle w:val="Akapitzlist"/>
        <w:spacing w:line="360" w:lineRule="auto"/>
        <w:rPr>
          <w:rFonts w:ascii="Arial" w:hAnsi="Arial" w:cs="Arial"/>
          <w:sz w:val="24"/>
          <w:szCs w:val="24"/>
        </w:rPr>
      </w:pPr>
      <w:r w:rsidRPr="00867B2D">
        <w:rPr>
          <w:rFonts w:ascii="Arial" w:hAnsi="Arial" w:cs="Arial"/>
          <w:sz w:val="24"/>
          <w:szCs w:val="24"/>
        </w:rPr>
        <w:t>Główny: 55321000-6 Usługi przygotowania posiłków</w:t>
      </w:r>
    </w:p>
    <w:p w14:paraId="7534F713" w14:textId="77777777" w:rsidR="008116FF" w:rsidRDefault="00077D9F" w:rsidP="004F7CB7">
      <w:pPr>
        <w:pStyle w:val="Akapitzlist"/>
        <w:spacing w:line="360" w:lineRule="auto"/>
        <w:rPr>
          <w:rFonts w:ascii="Arial" w:hAnsi="Arial" w:cs="Arial"/>
          <w:sz w:val="24"/>
          <w:szCs w:val="24"/>
        </w:rPr>
      </w:pPr>
      <w:r w:rsidRPr="00AB7250">
        <w:rPr>
          <w:rFonts w:ascii="Arial" w:hAnsi="Arial" w:cs="Arial"/>
          <w:sz w:val="24"/>
          <w:szCs w:val="24"/>
        </w:rPr>
        <w:t xml:space="preserve">Dodatkowe: </w:t>
      </w:r>
    </w:p>
    <w:p w14:paraId="562A2219" w14:textId="53C98660" w:rsidR="00867B2D" w:rsidRDefault="00D362DC" w:rsidP="004F7CB7">
      <w:pPr>
        <w:pStyle w:val="Akapitzlist"/>
        <w:spacing w:line="360" w:lineRule="auto"/>
        <w:rPr>
          <w:rFonts w:ascii="Arial" w:hAnsi="Arial" w:cs="Arial"/>
          <w:sz w:val="24"/>
          <w:szCs w:val="24"/>
        </w:rPr>
      </w:pPr>
      <w:r w:rsidRPr="00AB7250">
        <w:rPr>
          <w:rFonts w:ascii="Arial" w:hAnsi="Arial" w:cs="Arial"/>
          <w:sz w:val="24"/>
          <w:szCs w:val="24"/>
        </w:rPr>
        <w:t>55520000-1 Usługi dostarczania posiłków</w:t>
      </w:r>
    </w:p>
    <w:p w14:paraId="587FE304" w14:textId="0BF78AD1" w:rsidR="00D362DC" w:rsidRPr="0009251D" w:rsidRDefault="00D362DC" w:rsidP="00867B2D">
      <w:pPr>
        <w:pStyle w:val="Akapitzlist"/>
        <w:spacing w:line="360" w:lineRule="auto"/>
        <w:rPr>
          <w:rFonts w:ascii="Arial" w:hAnsi="Arial" w:cs="Arial"/>
          <w:sz w:val="24"/>
          <w:szCs w:val="24"/>
          <w:shd w:val="clear" w:color="auto" w:fill="FFFFFF"/>
        </w:rPr>
      </w:pPr>
      <w:r w:rsidRPr="0009251D">
        <w:rPr>
          <w:rFonts w:ascii="Arial" w:hAnsi="Arial" w:cs="Arial"/>
          <w:sz w:val="24"/>
          <w:szCs w:val="24"/>
        </w:rPr>
        <w:t>55524000-9 Usługi dostarczania posiłków do szkół</w:t>
      </w:r>
      <w:r w:rsidR="00077D9F" w:rsidRPr="0009251D">
        <w:rPr>
          <w:rFonts w:ascii="Arial" w:hAnsi="Arial" w:cs="Arial"/>
          <w:sz w:val="24"/>
          <w:szCs w:val="24"/>
        </w:rPr>
        <w:t>.</w:t>
      </w:r>
    </w:p>
    <w:p w14:paraId="1CBC003F" w14:textId="77777777" w:rsidR="009003AD" w:rsidRDefault="00D20ED0" w:rsidP="00585A82">
      <w:pPr>
        <w:pStyle w:val="Akapitzlist"/>
        <w:numPr>
          <w:ilvl w:val="0"/>
          <w:numId w:val="23"/>
        </w:numPr>
        <w:spacing w:line="360" w:lineRule="auto"/>
        <w:rPr>
          <w:rFonts w:ascii="Arial" w:hAnsi="Arial" w:cs="Arial"/>
          <w:sz w:val="24"/>
          <w:szCs w:val="24"/>
          <w:shd w:val="clear" w:color="auto" w:fill="FFFFFF"/>
        </w:rPr>
      </w:pPr>
      <w:r w:rsidRPr="00AB7250">
        <w:rPr>
          <w:rFonts w:ascii="Arial" w:hAnsi="Arial" w:cs="Arial"/>
          <w:sz w:val="24"/>
          <w:szCs w:val="24"/>
          <w:shd w:val="clear" w:color="auto" w:fill="FFFFFF"/>
        </w:rPr>
        <w:t>Zamawiający nie dopuszcza składania ofert częściowych.</w:t>
      </w:r>
    </w:p>
    <w:p w14:paraId="53AB472F" w14:textId="77777777" w:rsidR="009003AD" w:rsidRDefault="00D20ED0" w:rsidP="009003AD">
      <w:pPr>
        <w:pStyle w:val="Akapitzlist"/>
        <w:spacing w:line="360" w:lineRule="auto"/>
        <w:rPr>
          <w:rFonts w:ascii="Arial" w:hAnsi="Arial" w:cs="Arial"/>
          <w:sz w:val="24"/>
          <w:szCs w:val="24"/>
          <w:shd w:val="clear" w:color="auto" w:fill="FFFFFF"/>
        </w:rPr>
      </w:pPr>
      <w:r w:rsidRPr="009003AD">
        <w:rPr>
          <w:rFonts w:ascii="Arial" w:hAnsi="Arial" w:cs="Arial"/>
          <w:sz w:val="24"/>
          <w:szCs w:val="24"/>
          <w:shd w:val="clear" w:color="auto" w:fill="FFFFFF"/>
        </w:rPr>
        <w:t xml:space="preserve">Zamawiający wskazuje następujące powody niedokonania podziału zamówienia na części: </w:t>
      </w:r>
    </w:p>
    <w:p w14:paraId="10F7739B" w14:textId="0624A851" w:rsidR="00040EAA" w:rsidRPr="009003AD" w:rsidRDefault="00E7153A" w:rsidP="009003AD">
      <w:pPr>
        <w:pStyle w:val="Akapitzlist"/>
        <w:spacing w:line="360" w:lineRule="auto"/>
        <w:rPr>
          <w:rFonts w:ascii="Arial" w:hAnsi="Arial" w:cs="Arial"/>
          <w:sz w:val="24"/>
          <w:szCs w:val="24"/>
          <w:shd w:val="clear" w:color="auto" w:fill="FFFFFF"/>
        </w:rPr>
      </w:pPr>
      <w:r>
        <w:rPr>
          <w:rFonts w:ascii="Arial" w:hAnsi="Arial" w:cs="Arial"/>
          <w:sz w:val="24"/>
          <w:szCs w:val="24"/>
        </w:rPr>
        <w:t>Wg zamawiającego p</w:t>
      </w:r>
      <w:r w:rsidR="00B55967" w:rsidRPr="009003AD">
        <w:rPr>
          <w:rFonts w:ascii="Arial" w:hAnsi="Arial" w:cs="Arial"/>
          <w:sz w:val="24"/>
          <w:szCs w:val="24"/>
        </w:rPr>
        <w:t>odział zamówienia na części nie jest uzasadniony</w:t>
      </w:r>
      <w:r w:rsidR="00D33768">
        <w:rPr>
          <w:rFonts w:ascii="Arial" w:hAnsi="Arial" w:cs="Arial"/>
          <w:sz w:val="24"/>
          <w:szCs w:val="24"/>
        </w:rPr>
        <w:t>,</w:t>
      </w:r>
      <w:r w:rsidR="00375408">
        <w:rPr>
          <w:rFonts w:ascii="Arial" w:hAnsi="Arial" w:cs="Arial"/>
          <w:sz w:val="24"/>
          <w:szCs w:val="24"/>
        </w:rPr>
        <w:t xml:space="preserve"> </w:t>
      </w:r>
      <w:r>
        <w:rPr>
          <w:rFonts w:ascii="Arial" w:hAnsi="Arial" w:cs="Arial"/>
          <w:sz w:val="24"/>
          <w:szCs w:val="24"/>
        </w:rPr>
        <w:t xml:space="preserve">ze względu na potrzebę zapewnienia </w:t>
      </w:r>
      <w:r w:rsidR="00B55967" w:rsidRPr="009003AD">
        <w:rPr>
          <w:rFonts w:ascii="Arial" w:hAnsi="Arial" w:cs="Arial"/>
          <w:sz w:val="24"/>
          <w:szCs w:val="24"/>
        </w:rPr>
        <w:t>ciągłoś</w:t>
      </w:r>
      <w:r>
        <w:rPr>
          <w:rFonts w:ascii="Arial" w:hAnsi="Arial" w:cs="Arial"/>
          <w:sz w:val="24"/>
          <w:szCs w:val="24"/>
        </w:rPr>
        <w:t xml:space="preserve">ci </w:t>
      </w:r>
      <w:r w:rsidR="00B55967" w:rsidRPr="009003AD">
        <w:rPr>
          <w:rFonts w:ascii="Arial" w:hAnsi="Arial" w:cs="Arial"/>
          <w:sz w:val="24"/>
          <w:szCs w:val="24"/>
        </w:rPr>
        <w:t xml:space="preserve">dostarczanych posiłków </w:t>
      </w:r>
      <w:r w:rsidR="00375408">
        <w:rPr>
          <w:rFonts w:ascii="Arial" w:hAnsi="Arial" w:cs="Arial"/>
          <w:sz w:val="24"/>
          <w:szCs w:val="24"/>
        </w:rPr>
        <w:t xml:space="preserve">jak i </w:t>
      </w:r>
      <w:r w:rsidR="00B55967" w:rsidRPr="009003AD">
        <w:rPr>
          <w:rFonts w:ascii="Arial" w:hAnsi="Arial" w:cs="Arial"/>
          <w:sz w:val="24"/>
          <w:szCs w:val="24"/>
        </w:rPr>
        <w:t>ich jakoś</w:t>
      </w:r>
      <w:r>
        <w:rPr>
          <w:rFonts w:ascii="Arial" w:hAnsi="Arial" w:cs="Arial"/>
          <w:sz w:val="24"/>
          <w:szCs w:val="24"/>
        </w:rPr>
        <w:t xml:space="preserve">ci, która </w:t>
      </w:r>
      <w:r w:rsidR="00B55967" w:rsidRPr="009003AD">
        <w:rPr>
          <w:rFonts w:ascii="Arial" w:hAnsi="Arial" w:cs="Arial"/>
          <w:sz w:val="24"/>
          <w:szCs w:val="24"/>
        </w:rPr>
        <w:t xml:space="preserve">powinna być taka sama przez cały czas trwania umowy, a co za tym idzie ma zagwarantować odpowiedni poziom żywienia </w:t>
      </w:r>
      <w:r w:rsidR="00D33768">
        <w:rPr>
          <w:rFonts w:ascii="Arial" w:hAnsi="Arial" w:cs="Arial"/>
          <w:sz w:val="24"/>
          <w:szCs w:val="24"/>
        </w:rPr>
        <w:t>dzieci (</w:t>
      </w:r>
      <w:r w:rsidR="00205FAE" w:rsidRPr="009003AD">
        <w:rPr>
          <w:rFonts w:ascii="Arial" w:hAnsi="Arial" w:cs="Arial"/>
          <w:sz w:val="24"/>
          <w:szCs w:val="24"/>
        </w:rPr>
        <w:t>przedszkolaków</w:t>
      </w:r>
      <w:r w:rsidR="00D33768">
        <w:rPr>
          <w:rFonts w:ascii="Arial" w:hAnsi="Arial" w:cs="Arial"/>
          <w:sz w:val="24"/>
          <w:szCs w:val="24"/>
        </w:rPr>
        <w:t>)</w:t>
      </w:r>
      <w:r w:rsidR="00B55967" w:rsidRPr="009003AD">
        <w:rPr>
          <w:rFonts w:ascii="Arial" w:hAnsi="Arial" w:cs="Arial"/>
          <w:sz w:val="24"/>
          <w:szCs w:val="24"/>
        </w:rPr>
        <w:t>.</w:t>
      </w:r>
      <w:r w:rsidR="00375408">
        <w:rPr>
          <w:rFonts w:ascii="Arial" w:hAnsi="Arial" w:cs="Arial"/>
          <w:sz w:val="24"/>
          <w:szCs w:val="24"/>
        </w:rPr>
        <w:t xml:space="preserve"> </w:t>
      </w:r>
    </w:p>
    <w:p w14:paraId="76B1FC08" w14:textId="77777777" w:rsidR="007A220B" w:rsidRDefault="00040EAA" w:rsidP="00585A82">
      <w:pPr>
        <w:pStyle w:val="Akapitzlist"/>
        <w:numPr>
          <w:ilvl w:val="0"/>
          <w:numId w:val="23"/>
        </w:numPr>
        <w:spacing w:line="360" w:lineRule="auto"/>
        <w:rPr>
          <w:rFonts w:ascii="Arial" w:hAnsi="Arial" w:cs="Arial"/>
          <w:b/>
          <w:bCs/>
          <w:sz w:val="24"/>
          <w:szCs w:val="24"/>
        </w:rPr>
      </w:pPr>
      <w:r w:rsidRPr="00AB7250">
        <w:rPr>
          <w:rFonts w:ascii="Arial" w:hAnsi="Arial" w:cs="Arial"/>
          <w:b/>
          <w:bCs/>
          <w:sz w:val="24"/>
          <w:szCs w:val="24"/>
        </w:rPr>
        <w:t>Zamawiający przewiduje udzielenie zamówienia, o którym mowa w art. 214 ust. 1 pkt 7</w:t>
      </w:r>
      <w:r w:rsidR="00E97977" w:rsidRPr="00AB7250">
        <w:rPr>
          <w:rFonts w:ascii="Arial" w:hAnsi="Arial" w:cs="Arial"/>
          <w:b/>
          <w:bCs/>
          <w:sz w:val="24"/>
          <w:szCs w:val="24"/>
        </w:rPr>
        <w:t>).</w:t>
      </w:r>
    </w:p>
    <w:p w14:paraId="090C5951" w14:textId="773D0E2F" w:rsidR="007A220B" w:rsidRPr="007A220B" w:rsidRDefault="00040EAA" w:rsidP="00585A82">
      <w:pPr>
        <w:pStyle w:val="Akapitzlist"/>
        <w:numPr>
          <w:ilvl w:val="1"/>
          <w:numId w:val="27"/>
        </w:numPr>
        <w:spacing w:line="360" w:lineRule="auto"/>
        <w:rPr>
          <w:rFonts w:ascii="Arial" w:hAnsi="Arial" w:cs="Arial"/>
          <w:b/>
          <w:bCs/>
          <w:sz w:val="24"/>
          <w:szCs w:val="24"/>
        </w:rPr>
      </w:pPr>
      <w:r w:rsidRPr="007A220B">
        <w:rPr>
          <w:rFonts w:ascii="Arial" w:hAnsi="Arial" w:cs="Arial"/>
          <w:sz w:val="24"/>
          <w:szCs w:val="24"/>
        </w:rPr>
        <w:t xml:space="preserve">Zamawiający przewiduje możliwość udzielenia zamówień, o których mowa w art. 214 ust. 1 pkt 7) </w:t>
      </w:r>
      <w:proofErr w:type="spellStart"/>
      <w:r w:rsidRPr="007A220B">
        <w:rPr>
          <w:rFonts w:ascii="Arial" w:hAnsi="Arial" w:cs="Arial"/>
          <w:sz w:val="24"/>
          <w:szCs w:val="24"/>
        </w:rPr>
        <w:t>Pzp</w:t>
      </w:r>
      <w:proofErr w:type="spellEnd"/>
      <w:r w:rsidRPr="007A220B">
        <w:rPr>
          <w:rFonts w:ascii="Arial" w:hAnsi="Arial" w:cs="Arial"/>
          <w:sz w:val="24"/>
          <w:szCs w:val="24"/>
        </w:rPr>
        <w:t>, w okresie 3 lat od dnia udzielenia zamówienia podstawowego. Zamówienie to polegać będzie na powtórzeniu usług</w:t>
      </w:r>
      <w:r w:rsidR="00E97977" w:rsidRPr="007A220B">
        <w:rPr>
          <w:rFonts w:ascii="Arial" w:hAnsi="Arial" w:cs="Arial"/>
          <w:sz w:val="24"/>
          <w:szCs w:val="24"/>
        </w:rPr>
        <w:t xml:space="preserve">i przygotowywania i dostarczania w naczyniach własnych wykonawcy, jednego posiłku dziennie, tj. obiadu składającego </w:t>
      </w:r>
      <w:r w:rsidR="00E97977" w:rsidRPr="007A220B">
        <w:rPr>
          <w:rFonts w:ascii="Arial" w:hAnsi="Arial" w:cs="Arial"/>
          <w:sz w:val="24"/>
          <w:szCs w:val="24"/>
        </w:rPr>
        <w:lastRenderedPageBreak/>
        <w:t>się z dwóch dań i kompotu</w:t>
      </w:r>
      <w:r w:rsidR="00FA2FDD" w:rsidRPr="00FA2FDD">
        <w:rPr>
          <w:rFonts w:ascii="Arial" w:hAnsi="Arial" w:cs="Arial"/>
          <w:sz w:val="24"/>
          <w:szCs w:val="24"/>
        </w:rPr>
        <w:t xml:space="preserve"> </w:t>
      </w:r>
      <w:r w:rsidR="00FA2FDD">
        <w:rPr>
          <w:rFonts w:ascii="Arial" w:hAnsi="Arial" w:cs="Arial"/>
          <w:sz w:val="24"/>
          <w:szCs w:val="24"/>
        </w:rPr>
        <w:t xml:space="preserve">dla dzieci </w:t>
      </w:r>
      <w:r w:rsidR="00FA2FDD" w:rsidRPr="007A220B">
        <w:rPr>
          <w:rFonts w:ascii="Arial" w:hAnsi="Arial" w:cs="Arial"/>
          <w:sz w:val="24"/>
          <w:szCs w:val="24"/>
        </w:rPr>
        <w:t xml:space="preserve">w wieku od 2,5 roku do 6 lat zapisanych do Samorządowego Przedszkola </w:t>
      </w:r>
      <w:r w:rsidR="003F7E6B">
        <w:rPr>
          <w:rFonts w:ascii="Arial" w:hAnsi="Arial" w:cs="Arial"/>
          <w:sz w:val="24"/>
          <w:szCs w:val="24"/>
        </w:rPr>
        <w:t>w Biórkowie Wielkim</w:t>
      </w:r>
      <w:r w:rsidR="00E97977" w:rsidRPr="007A220B">
        <w:rPr>
          <w:rFonts w:ascii="Arial" w:hAnsi="Arial" w:cs="Arial"/>
          <w:sz w:val="24"/>
          <w:szCs w:val="24"/>
        </w:rPr>
        <w:t xml:space="preserve">, </w:t>
      </w:r>
      <w:r w:rsidR="0045330F">
        <w:rPr>
          <w:rFonts w:ascii="Arial" w:hAnsi="Arial" w:cs="Arial"/>
          <w:sz w:val="24"/>
          <w:szCs w:val="24"/>
        </w:rPr>
        <w:br/>
      </w:r>
      <w:r w:rsidR="00E97977" w:rsidRPr="007A220B">
        <w:rPr>
          <w:rFonts w:ascii="Arial" w:hAnsi="Arial" w:cs="Arial"/>
          <w:sz w:val="24"/>
          <w:szCs w:val="24"/>
        </w:rPr>
        <w:t xml:space="preserve">z </w:t>
      </w:r>
      <w:r w:rsidR="00FA2FDD" w:rsidRPr="008116FF">
        <w:rPr>
          <w:rFonts w:ascii="Arial" w:hAnsi="Arial" w:cs="Arial"/>
          <w:sz w:val="24"/>
          <w:szCs w:val="24"/>
        </w:rPr>
        <w:t>uwzględni</w:t>
      </w:r>
      <w:r w:rsidR="00FA2FDD">
        <w:rPr>
          <w:rFonts w:ascii="Arial" w:hAnsi="Arial" w:cs="Arial"/>
          <w:sz w:val="24"/>
          <w:szCs w:val="24"/>
        </w:rPr>
        <w:t>eniem s</w:t>
      </w:r>
      <w:r w:rsidR="00FA2FDD" w:rsidRPr="008116FF">
        <w:rPr>
          <w:rFonts w:ascii="Arial" w:hAnsi="Arial" w:cs="Arial"/>
          <w:sz w:val="24"/>
          <w:szCs w:val="24"/>
        </w:rPr>
        <w:t>pecyficzn</w:t>
      </w:r>
      <w:r w:rsidR="00FA2FDD">
        <w:rPr>
          <w:rFonts w:ascii="Arial" w:hAnsi="Arial" w:cs="Arial"/>
          <w:sz w:val="24"/>
          <w:szCs w:val="24"/>
        </w:rPr>
        <w:t>ych</w:t>
      </w:r>
      <w:r w:rsidR="00FA2FDD" w:rsidRPr="008116FF">
        <w:rPr>
          <w:rFonts w:ascii="Arial" w:hAnsi="Arial" w:cs="Arial"/>
          <w:sz w:val="24"/>
          <w:szCs w:val="24"/>
        </w:rPr>
        <w:t xml:space="preserve"> wymaga</w:t>
      </w:r>
      <w:r w:rsidR="00FA2FDD">
        <w:rPr>
          <w:rFonts w:ascii="Arial" w:hAnsi="Arial" w:cs="Arial"/>
          <w:sz w:val="24"/>
          <w:szCs w:val="24"/>
        </w:rPr>
        <w:t>ń</w:t>
      </w:r>
      <w:r w:rsidR="00FA2FDD" w:rsidRPr="008116FF">
        <w:rPr>
          <w:rFonts w:ascii="Arial" w:hAnsi="Arial" w:cs="Arial"/>
          <w:sz w:val="24"/>
          <w:szCs w:val="24"/>
        </w:rPr>
        <w:t xml:space="preserve"> żywieniow</w:t>
      </w:r>
      <w:r w:rsidR="00FA2FDD">
        <w:rPr>
          <w:rFonts w:ascii="Arial" w:hAnsi="Arial" w:cs="Arial"/>
          <w:sz w:val="24"/>
          <w:szCs w:val="24"/>
        </w:rPr>
        <w:t xml:space="preserve">ych, o których mowa powyżej w pkt 4. </w:t>
      </w:r>
      <w:r w:rsidR="00E97977" w:rsidRPr="007A220B">
        <w:rPr>
          <w:rFonts w:ascii="Arial" w:hAnsi="Arial" w:cs="Arial"/>
          <w:sz w:val="24"/>
          <w:szCs w:val="24"/>
        </w:rPr>
        <w:t>Ilość przygotowywanych posiłków będzie uzależniona od ilości dzieci zapisanych do przedszkola a także od frekwencji dzieci w przedszkolu.</w:t>
      </w:r>
    </w:p>
    <w:p w14:paraId="590FBD7C" w14:textId="231CE852" w:rsidR="007A220B" w:rsidRPr="007A220B" w:rsidRDefault="00040EAA" w:rsidP="00585A82">
      <w:pPr>
        <w:pStyle w:val="Akapitzlist"/>
        <w:numPr>
          <w:ilvl w:val="1"/>
          <w:numId w:val="27"/>
        </w:numPr>
        <w:spacing w:line="360" w:lineRule="auto"/>
        <w:rPr>
          <w:rFonts w:ascii="Arial" w:hAnsi="Arial" w:cs="Arial"/>
          <w:b/>
          <w:bCs/>
          <w:sz w:val="24"/>
          <w:szCs w:val="24"/>
        </w:rPr>
      </w:pPr>
      <w:r w:rsidRPr="007A220B">
        <w:rPr>
          <w:rFonts w:ascii="Arial" w:hAnsi="Arial" w:cs="Arial"/>
          <w:sz w:val="24"/>
          <w:szCs w:val="24"/>
        </w:rPr>
        <w:t>Zakres rzeczowy usług</w:t>
      </w:r>
      <w:r w:rsidR="00214132" w:rsidRPr="007A220B">
        <w:rPr>
          <w:rFonts w:ascii="Arial" w:hAnsi="Arial" w:cs="Arial"/>
          <w:sz w:val="24"/>
          <w:szCs w:val="24"/>
        </w:rPr>
        <w:t>i</w:t>
      </w:r>
      <w:r w:rsidRPr="007A220B">
        <w:rPr>
          <w:rFonts w:ascii="Arial" w:hAnsi="Arial" w:cs="Arial"/>
          <w:sz w:val="24"/>
          <w:szCs w:val="24"/>
        </w:rPr>
        <w:t xml:space="preserve"> stanowiąc</w:t>
      </w:r>
      <w:r w:rsidR="00214132" w:rsidRPr="007A220B">
        <w:rPr>
          <w:rFonts w:ascii="Arial" w:hAnsi="Arial" w:cs="Arial"/>
          <w:sz w:val="24"/>
          <w:szCs w:val="24"/>
        </w:rPr>
        <w:t>ej</w:t>
      </w:r>
      <w:r w:rsidRPr="007A220B">
        <w:rPr>
          <w:rFonts w:ascii="Arial" w:hAnsi="Arial" w:cs="Arial"/>
          <w:sz w:val="24"/>
          <w:szCs w:val="24"/>
        </w:rPr>
        <w:t xml:space="preserve"> przedmiot zamówienia, o któr</w:t>
      </w:r>
      <w:r w:rsidR="00214132" w:rsidRPr="007A220B">
        <w:rPr>
          <w:rFonts w:ascii="Arial" w:hAnsi="Arial" w:cs="Arial"/>
          <w:sz w:val="24"/>
          <w:szCs w:val="24"/>
        </w:rPr>
        <w:t>ej</w:t>
      </w:r>
      <w:r w:rsidRPr="007A220B">
        <w:rPr>
          <w:rFonts w:ascii="Arial" w:hAnsi="Arial" w:cs="Arial"/>
          <w:sz w:val="24"/>
          <w:szCs w:val="24"/>
        </w:rPr>
        <w:t xml:space="preserve"> mowa </w:t>
      </w:r>
      <w:r w:rsidR="0035481A" w:rsidRPr="007A220B">
        <w:rPr>
          <w:rFonts w:ascii="Arial" w:hAnsi="Arial" w:cs="Arial"/>
          <w:sz w:val="24"/>
          <w:szCs w:val="24"/>
        </w:rPr>
        <w:t xml:space="preserve">powyżej </w:t>
      </w:r>
      <w:r w:rsidRPr="007A220B">
        <w:rPr>
          <w:rFonts w:ascii="Arial" w:hAnsi="Arial" w:cs="Arial"/>
          <w:sz w:val="24"/>
          <w:szCs w:val="24"/>
        </w:rPr>
        <w:t>w</w:t>
      </w:r>
      <w:r w:rsidR="00A63235" w:rsidRPr="007A220B">
        <w:rPr>
          <w:rFonts w:ascii="Arial" w:hAnsi="Arial" w:cs="Arial"/>
          <w:sz w:val="24"/>
          <w:szCs w:val="24"/>
        </w:rPr>
        <w:t xml:space="preserve"> </w:t>
      </w:r>
      <w:proofErr w:type="spellStart"/>
      <w:r w:rsidR="007A220B">
        <w:rPr>
          <w:rFonts w:ascii="Arial" w:hAnsi="Arial" w:cs="Arial"/>
          <w:sz w:val="24"/>
          <w:szCs w:val="24"/>
        </w:rPr>
        <w:t>ppkt</w:t>
      </w:r>
      <w:proofErr w:type="spellEnd"/>
      <w:r w:rsidR="007A220B">
        <w:rPr>
          <w:rFonts w:ascii="Arial" w:hAnsi="Arial" w:cs="Arial"/>
          <w:sz w:val="24"/>
          <w:szCs w:val="24"/>
        </w:rPr>
        <w:t xml:space="preserve"> 18.1 </w:t>
      </w:r>
      <w:r w:rsidRPr="007A220B">
        <w:rPr>
          <w:rFonts w:ascii="Arial" w:hAnsi="Arial" w:cs="Arial"/>
          <w:sz w:val="24"/>
          <w:szCs w:val="24"/>
        </w:rPr>
        <w:t>nie przekroczy 50% wartości niniejszego zamówienia.</w:t>
      </w:r>
    </w:p>
    <w:p w14:paraId="661F92A9" w14:textId="17ED5707" w:rsidR="007A220B" w:rsidRPr="007A220B" w:rsidRDefault="00040EAA" w:rsidP="00585A82">
      <w:pPr>
        <w:pStyle w:val="Akapitzlist"/>
        <w:numPr>
          <w:ilvl w:val="1"/>
          <w:numId w:val="27"/>
        </w:numPr>
        <w:spacing w:line="360" w:lineRule="auto"/>
        <w:rPr>
          <w:rFonts w:ascii="Arial" w:hAnsi="Arial" w:cs="Arial"/>
          <w:b/>
          <w:bCs/>
          <w:sz w:val="24"/>
          <w:szCs w:val="24"/>
        </w:rPr>
      </w:pPr>
      <w:r w:rsidRPr="007A220B">
        <w:rPr>
          <w:rFonts w:ascii="Arial" w:hAnsi="Arial" w:cs="Arial"/>
          <w:bCs/>
          <w:sz w:val="24"/>
          <w:szCs w:val="24"/>
        </w:rPr>
        <w:t>Zamówieni</w:t>
      </w:r>
      <w:r w:rsidR="00214132" w:rsidRPr="007A220B">
        <w:rPr>
          <w:rFonts w:ascii="Arial" w:hAnsi="Arial" w:cs="Arial"/>
          <w:bCs/>
          <w:sz w:val="24"/>
          <w:szCs w:val="24"/>
        </w:rPr>
        <w:t>e</w:t>
      </w:r>
      <w:r w:rsidRPr="007A220B">
        <w:rPr>
          <w:rFonts w:ascii="Arial" w:hAnsi="Arial" w:cs="Arial"/>
          <w:bCs/>
          <w:sz w:val="24"/>
          <w:szCs w:val="24"/>
        </w:rPr>
        <w:t>, o który</w:t>
      </w:r>
      <w:r w:rsidR="00214132" w:rsidRPr="007A220B">
        <w:rPr>
          <w:rFonts w:ascii="Arial" w:hAnsi="Arial" w:cs="Arial"/>
          <w:bCs/>
          <w:sz w:val="24"/>
          <w:szCs w:val="24"/>
        </w:rPr>
        <w:t>m</w:t>
      </w:r>
      <w:r w:rsidRPr="007A220B">
        <w:rPr>
          <w:rFonts w:ascii="Arial" w:hAnsi="Arial" w:cs="Arial"/>
          <w:bCs/>
          <w:sz w:val="24"/>
          <w:szCs w:val="24"/>
        </w:rPr>
        <w:t xml:space="preserve"> mowa </w:t>
      </w:r>
      <w:r w:rsidR="0035481A" w:rsidRPr="007A220B">
        <w:rPr>
          <w:rFonts w:ascii="Arial" w:hAnsi="Arial" w:cs="Arial"/>
          <w:bCs/>
          <w:sz w:val="24"/>
          <w:szCs w:val="24"/>
        </w:rPr>
        <w:t xml:space="preserve">powyżej </w:t>
      </w:r>
      <w:proofErr w:type="spellStart"/>
      <w:r w:rsidR="007A220B">
        <w:rPr>
          <w:rFonts w:ascii="Arial" w:hAnsi="Arial" w:cs="Arial"/>
          <w:bCs/>
          <w:sz w:val="24"/>
          <w:szCs w:val="24"/>
        </w:rPr>
        <w:t>ppkt</w:t>
      </w:r>
      <w:proofErr w:type="spellEnd"/>
      <w:r w:rsidR="007A220B">
        <w:rPr>
          <w:rFonts w:ascii="Arial" w:hAnsi="Arial" w:cs="Arial"/>
          <w:bCs/>
          <w:sz w:val="24"/>
          <w:szCs w:val="24"/>
        </w:rPr>
        <w:t xml:space="preserve"> 18.1 </w:t>
      </w:r>
      <w:r w:rsidRPr="007A220B">
        <w:rPr>
          <w:rFonts w:ascii="Arial" w:hAnsi="Arial" w:cs="Arial"/>
          <w:bCs/>
          <w:sz w:val="24"/>
          <w:szCs w:val="24"/>
        </w:rPr>
        <w:t>będą udzielane po przeprowadzeniu odrębnego postępowania o udzielenie zamówienia publicznego w trybie zamówienia z wolnej ręki.</w:t>
      </w:r>
    </w:p>
    <w:p w14:paraId="1A7B2C5F" w14:textId="087E08AD" w:rsidR="00040EAA" w:rsidRPr="007A220B" w:rsidRDefault="00040EAA" w:rsidP="00585A82">
      <w:pPr>
        <w:pStyle w:val="Akapitzlist"/>
        <w:numPr>
          <w:ilvl w:val="1"/>
          <w:numId w:val="27"/>
        </w:numPr>
        <w:spacing w:line="360" w:lineRule="auto"/>
        <w:rPr>
          <w:rFonts w:ascii="Arial" w:hAnsi="Arial" w:cs="Arial"/>
          <w:b/>
          <w:bCs/>
          <w:sz w:val="24"/>
          <w:szCs w:val="24"/>
        </w:rPr>
      </w:pPr>
      <w:r w:rsidRPr="007A220B">
        <w:rPr>
          <w:rFonts w:ascii="Arial" w:hAnsi="Arial" w:cs="Arial"/>
          <w:bCs/>
          <w:sz w:val="24"/>
          <w:szCs w:val="24"/>
        </w:rPr>
        <w:t xml:space="preserve">Zamawiający uwzględnił wartość zamówienia </w:t>
      </w:r>
      <w:r w:rsidR="00A53B30" w:rsidRPr="007A220B">
        <w:rPr>
          <w:rFonts w:ascii="Arial" w:hAnsi="Arial" w:cs="Arial"/>
          <w:bCs/>
          <w:sz w:val="24"/>
          <w:szCs w:val="24"/>
        </w:rPr>
        <w:t xml:space="preserve">uzupełniającego </w:t>
      </w:r>
      <w:r w:rsidRPr="007A220B">
        <w:rPr>
          <w:rFonts w:ascii="Arial" w:hAnsi="Arial" w:cs="Arial"/>
          <w:bCs/>
          <w:sz w:val="24"/>
          <w:szCs w:val="24"/>
        </w:rPr>
        <w:t>przy obliczaniu wartości niniejszego zamówienia publicznego.</w:t>
      </w:r>
    </w:p>
    <w:p w14:paraId="48B794C0" w14:textId="77777777" w:rsidR="003A2FBC" w:rsidRPr="00A63235" w:rsidRDefault="003A2FBC" w:rsidP="00AB7250">
      <w:pPr>
        <w:spacing w:after="0" w:line="360" w:lineRule="auto"/>
        <w:rPr>
          <w:rFonts w:ascii="Arial" w:eastAsia="Times New Roman" w:hAnsi="Arial" w:cs="Arial"/>
          <w:sz w:val="24"/>
          <w:szCs w:val="24"/>
          <w:lang w:eastAsia="pl-PL"/>
        </w:rPr>
      </w:pPr>
    </w:p>
    <w:p w14:paraId="0FBB3DFD" w14:textId="05230BB3" w:rsidR="00D20ED0" w:rsidRPr="00D7475B" w:rsidRDefault="00D20ED0" w:rsidP="00AB7250">
      <w:pPr>
        <w:spacing w:after="0" w:line="360" w:lineRule="auto"/>
        <w:rPr>
          <w:rFonts w:ascii="Arial" w:eastAsia="Times New Roman" w:hAnsi="Arial" w:cs="Arial"/>
          <w:b/>
          <w:bCs/>
          <w:sz w:val="24"/>
          <w:szCs w:val="24"/>
          <w:lang w:eastAsia="pl-PL"/>
        </w:rPr>
      </w:pPr>
      <w:r w:rsidRPr="00D7475B">
        <w:rPr>
          <w:rFonts w:ascii="Arial" w:eastAsia="Times New Roman" w:hAnsi="Arial" w:cs="Arial"/>
          <w:b/>
          <w:bCs/>
          <w:sz w:val="24"/>
          <w:szCs w:val="24"/>
          <w:lang w:eastAsia="pl-PL"/>
        </w:rPr>
        <w:t>Dział IV</w:t>
      </w:r>
    </w:p>
    <w:p w14:paraId="6E71A153" w14:textId="6256B7B7" w:rsidR="00A63235" w:rsidRPr="00D7475B" w:rsidRDefault="00D20ED0" w:rsidP="00A63235">
      <w:pPr>
        <w:spacing w:after="0" w:line="360" w:lineRule="auto"/>
        <w:rPr>
          <w:rFonts w:ascii="Arial" w:eastAsia="Times New Roman" w:hAnsi="Arial" w:cs="Arial"/>
          <w:b/>
          <w:bCs/>
          <w:sz w:val="24"/>
          <w:szCs w:val="24"/>
          <w:shd w:val="clear" w:color="auto" w:fill="FFFFFF"/>
          <w:lang w:eastAsia="pl-PL"/>
        </w:rPr>
      </w:pPr>
      <w:r w:rsidRPr="00D7475B">
        <w:rPr>
          <w:rFonts w:ascii="Arial" w:eastAsia="Times New Roman" w:hAnsi="Arial" w:cs="Arial"/>
          <w:b/>
          <w:bCs/>
          <w:sz w:val="24"/>
          <w:szCs w:val="24"/>
          <w:shd w:val="clear" w:color="auto" w:fill="FFFFFF"/>
          <w:lang w:eastAsia="pl-PL"/>
        </w:rPr>
        <w:t>Termin wykonania zamówienia</w:t>
      </w:r>
    </w:p>
    <w:p w14:paraId="33D2CF8F" w14:textId="77777777" w:rsidR="0030004F" w:rsidRDefault="0030004F" w:rsidP="00A63235">
      <w:pPr>
        <w:spacing w:after="0" w:line="360" w:lineRule="auto"/>
        <w:rPr>
          <w:rFonts w:ascii="Arial" w:eastAsia="Times New Roman" w:hAnsi="Arial" w:cs="Arial"/>
          <w:sz w:val="24"/>
          <w:szCs w:val="24"/>
          <w:shd w:val="clear" w:color="auto" w:fill="FFFFFF"/>
          <w:lang w:eastAsia="pl-PL"/>
        </w:rPr>
      </w:pPr>
    </w:p>
    <w:p w14:paraId="33A3905B" w14:textId="0CFFECB9" w:rsidR="00F372C4" w:rsidRPr="00A63235" w:rsidRDefault="00D20ED0" w:rsidP="00A63235">
      <w:pPr>
        <w:spacing w:after="0" w:line="360" w:lineRule="auto"/>
        <w:ind w:left="708"/>
        <w:rPr>
          <w:rFonts w:ascii="Arial" w:eastAsia="Times New Roman" w:hAnsi="Arial" w:cs="Arial"/>
          <w:sz w:val="24"/>
          <w:szCs w:val="24"/>
          <w:shd w:val="clear" w:color="auto" w:fill="FFFFFF"/>
          <w:lang w:eastAsia="pl-PL"/>
        </w:rPr>
      </w:pPr>
      <w:r w:rsidRPr="00247310">
        <w:rPr>
          <w:rFonts w:ascii="Arial" w:hAnsi="Arial" w:cs="Arial"/>
          <w:sz w:val="24"/>
          <w:szCs w:val="24"/>
        </w:rPr>
        <w:t xml:space="preserve">Przedmiot zamówienia </w:t>
      </w:r>
      <w:r w:rsidR="00205FAE" w:rsidRPr="00247310">
        <w:rPr>
          <w:rFonts w:ascii="Arial" w:hAnsi="Arial" w:cs="Arial"/>
          <w:sz w:val="24"/>
          <w:szCs w:val="24"/>
        </w:rPr>
        <w:t xml:space="preserve">będzie </w:t>
      </w:r>
      <w:r w:rsidRPr="00247310">
        <w:rPr>
          <w:rFonts w:ascii="Arial" w:hAnsi="Arial" w:cs="Arial"/>
          <w:sz w:val="24"/>
          <w:szCs w:val="24"/>
        </w:rPr>
        <w:t>wykon</w:t>
      </w:r>
      <w:r w:rsidR="00205FAE" w:rsidRPr="00247310">
        <w:rPr>
          <w:rFonts w:ascii="Arial" w:hAnsi="Arial" w:cs="Arial"/>
          <w:sz w:val="24"/>
          <w:szCs w:val="24"/>
        </w:rPr>
        <w:t xml:space="preserve">ywany </w:t>
      </w:r>
      <w:r w:rsidRPr="00247310">
        <w:rPr>
          <w:rFonts w:ascii="Arial" w:hAnsi="Arial" w:cs="Arial"/>
          <w:sz w:val="24"/>
          <w:szCs w:val="24"/>
        </w:rPr>
        <w:t>w</w:t>
      </w:r>
      <w:r w:rsidR="00505D40" w:rsidRPr="00247310">
        <w:rPr>
          <w:rFonts w:ascii="Arial" w:hAnsi="Arial" w:cs="Arial"/>
          <w:sz w:val="24"/>
          <w:szCs w:val="24"/>
        </w:rPr>
        <w:t xml:space="preserve"> </w:t>
      </w:r>
      <w:r w:rsidRPr="00247310">
        <w:rPr>
          <w:rFonts w:ascii="Arial" w:hAnsi="Arial" w:cs="Arial"/>
          <w:sz w:val="24"/>
          <w:szCs w:val="24"/>
        </w:rPr>
        <w:t>terminie</w:t>
      </w:r>
      <w:r w:rsidR="00505D40" w:rsidRPr="00247310">
        <w:rPr>
          <w:rFonts w:ascii="Arial" w:hAnsi="Arial" w:cs="Arial"/>
          <w:sz w:val="24"/>
          <w:szCs w:val="24"/>
        </w:rPr>
        <w:t xml:space="preserve"> od</w:t>
      </w:r>
      <w:r w:rsidR="00B702C6" w:rsidRPr="00247310">
        <w:rPr>
          <w:rFonts w:ascii="Arial" w:hAnsi="Arial" w:cs="Arial"/>
          <w:sz w:val="24"/>
          <w:szCs w:val="24"/>
        </w:rPr>
        <w:t xml:space="preserve"> 01-0</w:t>
      </w:r>
      <w:r w:rsidR="00247310" w:rsidRPr="00247310">
        <w:rPr>
          <w:rFonts w:ascii="Arial" w:hAnsi="Arial" w:cs="Arial"/>
          <w:sz w:val="24"/>
          <w:szCs w:val="24"/>
        </w:rPr>
        <w:t>9</w:t>
      </w:r>
      <w:r w:rsidR="00B702C6" w:rsidRPr="00247310">
        <w:rPr>
          <w:rFonts w:ascii="Arial" w:hAnsi="Arial" w:cs="Arial"/>
          <w:sz w:val="24"/>
          <w:szCs w:val="24"/>
        </w:rPr>
        <w:t>-202</w:t>
      </w:r>
      <w:r w:rsidR="003F7E6B" w:rsidRPr="00247310">
        <w:rPr>
          <w:rFonts w:ascii="Arial" w:hAnsi="Arial" w:cs="Arial"/>
          <w:sz w:val="24"/>
          <w:szCs w:val="24"/>
        </w:rPr>
        <w:t>3</w:t>
      </w:r>
      <w:r w:rsidR="00B702C6" w:rsidRPr="00247310">
        <w:rPr>
          <w:rFonts w:ascii="Arial" w:hAnsi="Arial" w:cs="Arial"/>
          <w:sz w:val="24"/>
          <w:szCs w:val="24"/>
        </w:rPr>
        <w:t xml:space="preserve"> r. do </w:t>
      </w:r>
      <w:r w:rsidR="00505D40" w:rsidRPr="00247310">
        <w:rPr>
          <w:rFonts w:ascii="Arial" w:hAnsi="Arial" w:cs="Arial"/>
          <w:sz w:val="24"/>
          <w:szCs w:val="24"/>
        </w:rPr>
        <w:br/>
      </w:r>
      <w:r w:rsidR="00B702C6" w:rsidRPr="00247310">
        <w:rPr>
          <w:rFonts w:ascii="Arial" w:hAnsi="Arial" w:cs="Arial"/>
          <w:sz w:val="24"/>
          <w:szCs w:val="24"/>
        </w:rPr>
        <w:t>31-</w:t>
      </w:r>
      <w:r w:rsidR="00247310" w:rsidRPr="00247310">
        <w:rPr>
          <w:rFonts w:ascii="Arial" w:hAnsi="Arial" w:cs="Arial"/>
          <w:sz w:val="24"/>
          <w:szCs w:val="24"/>
        </w:rPr>
        <w:t>08</w:t>
      </w:r>
      <w:r w:rsidR="00B702C6" w:rsidRPr="00247310">
        <w:rPr>
          <w:rFonts w:ascii="Arial" w:hAnsi="Arial" w:cs="Arial"/>
          <w:sz w:val="24"/>
          <w:szCs w:val="24"/>
        </w:rPr>
        <w:t>-202</w:t>
      </w:r>
      <w:r w:rsidR="0045330F">
        <w:rPr>
          <w:rFonts w:ascii="Arial" w:hAnsi="Arial" w:cs="Arial"/>
          <w:sz w:val="24"/>
          <w:szCs w:val="24"/>
        </w:rPr>
        <w:t>4</w:t>
      </w:r>
      <w:r w:rsidR="00B702C6" w:rsidRPr="00247310">
        <w:rPr>
          <w:rFonts w:ascii="Arial" w:hAnsi="Arial" w:cs="Arial"/>
          <w:sz w:val="24"/>
          <w:szCs w:val="24"/>
        </w:rPr>
        <w:t xml:space="preserve"> r</w:t>
      </w:r>
      <w:r w:rsidR="00B702C6" w:rsidRPr="00294156">
        <w:rPr>
          <w:rFonts w:ascii="Arial" w:hAnsi="Arial" w:cs="Arial"/>
          <w:sz w:val="24"/>
          <w:szCs w:val="24"/>
        </w:rPr>
        <w:t xml:space="preserve">. </w:t>
      </w:r>
      <w:bookmarkStart w:id="4" w:name="_Hlk74121689"/>
      <w:r w:rsidR="00F372C4" w:rsidRPr="00294156">
        <w:rPr>
          <w:rFonts w:ascii="Arial" w:eastAsia="Calibri" w:hAnsi="Arial" w:cs="Arial"/>
          <w:sz w:val="24"/>
          <w:szCs w:val="24"/>
        </w:rPr>
        <w:t>z wyłączeniem</w:t>
      </w:r>
      <w:r w:rsidR="00F372C4" w:rsidRPr="00AB7250">
        <w:rPr>
          <w:rFonts w:ascii="Arial" w:eastAsia="Calibri" w:hAnsi="Arial" w:cs="Arial"/>
          <w:sz w:val="24"/>
          <w:szCs w:val="24"/>
        </w:rPr>
        <w:t xml:space="preserve"> </w:t>
      </w:r>
      <w:r w:rsidR="00205FAE" w:rsidRPr="00AB7250">
        <w:rPr>
          <w:rFonts w:ascii="Arial" w:eastAsia="Calibri" w:hAnsi="Arial" w:cs="Arial"/>
          <w:sz w:val="24"/>
          <w:szCs w:val="24"/>
        </w:rPr>
        <w:t>jednego</w:t>
      </w:r>
      <w:r w:rsidR="008116FF">
        <w:rPr>
          <w:rFonts w:ascii="Arial" w:eastAsia="Calibri" w:hAnsi="Arial" w:cs="Arial"/>
          <w:sz w:val="24"/>
          <w:szCs w:val="24"/>
        </w:rPr>
        <w:t xml:space="preserve"> </w:t>
      </w:r>
      <w:r w:rsidR="00F372C4" w:rsidRPr="00AB7250">
        <w:rPr>
          <w:rFonts w:ascii="Arial" w:eastAsia="Calibri" w:hAnsi="Arial" w:cs="Arial"/>
          <w:sz w:val="24"/>
          <w:szCs w:val="24"/>
        </w:rPr>
        <w:t>miesiąca wakacyjnego: lipca</w:t>
      </w:r>
      <w:r w:rsidR="00505D40" w:rsidRPr="00AB7250">
        <w:rPr>
          <w:rFonts w:ascii="Arial" w:eastAsia="Calibri" w:hAnsi="Arial" w:cs="Arial"/>
          <w:sz w:val="24"/>
          <w:szCs w:val="24"/>
        </w:rPr>
        <w:t>.</w:t>
      </w:r>
    </w:p>
    <w:bookmarkEnd w:id="4"/>
    <w:p w14:paraId="415F235F" w14:textId="77777777" w:rsidR="0076324C" w:rsidRPr="00A63235" w:rsidRDefault="0076324C" w:rsidP="00AB7250">
      <w:pPr>
        <w:pStyle w:val="Akapitzlist"/>
        <w:spacing w:line="360" w:lineRule="auto"/>
        <w:ind w:left="0"/>
        <w:rPr>
          <w:rFonts w:ascii="Arial" w:hAnsi="Arial" w:cs="Arial"/>
          <w:sz w:val="24"/>
          <w:szCs w:val="24"/>
        </w:rPr>
      </w:pPr>
    </w:p>
    <w:p w14:paraId="572F1509" w14:textId="51E0714F" w:rsidR="00D20ED0" w:rsidRPr="00D7475B" w:rsidRDefault="00D20ED0" w:rsidP="00AB7250">
      <w:pPr>
        <w:pStyle w:val="Akapitzlist"/>
        <w:spacing w:line="360" w:lineRule="auto"/>
        <w:ind w:left="0"/>
        <w:rPr>
          <w:rFonts w:ascii="Arial" w:hAnsi="Arial" w:cs="Arial"/>
          <w:b/>
          <w:bCs/>
          <w:sz w:val="24"/>
          <w:szCs w:val="24"/>
        </w:rPr>
      </w:pPr>
      <w:r w:rsidRPr="00D7475B">
        <w:rPr>
          <w:rFonts w:ascii="Arial" w:hAnsi="Arial" w:cs="Arial"/>
          <w:b/>
          <w:bCs/>
          <w:sz w:val="24"/>
          <w:szCs w:val="24"/>
        </w:rPr>
        <w:t>Dział V</w:t>
      </w:r>
    </w:p>
    <w:p w14:paraId="6C6F25E7" w14:textId="39715FE4" w:rsidR="00D20ED0" w:rsidRPr="00D7475B" w:rsidRDefault="00D20ED0" w:rsidP="00A63235">
      <w:pPr>
        <w:pStyle w:val="Akapitzlist"/>
        <w:spacing w:line="360" w:lineRule="auto"/>
        <w:ind w:left="0"/>
        <w:rPr>
          <w:rFonts w:ascii="Arial" w:hAnsi="Arial" w:cs="Arial"/>
          <w:b/>
          <w:bCs/>
          <w:sz w:val="24"/>
          <w:szCs w:val="24"/>
        </w:rPr>
      </w:pPr>
      <w:r w:rsidRPr="00D7475B">
        <w:rPr>
          <w:rFonts w:ascii="Arial" w:hAnsi="Arial" w:cs="Arial"/>
          <w:b/>
          <w:bCs/>
          <w:sz w:val="24"/>
          <w:szCs w:val="24"/>
        </w:rPr>
        <w:t>Podstawy wykluczenia oraz warunki udziału w postępowaniu</w:t>
      </w:r>
    </w:p>
    <w:p w14:paraId="4D78777B" w14:textId="77777777" w:rsidR="0030004F" w:rsidRPr="00A63235" w:rsidRDefault="0030004F" w:rsidP="00A63235">
      <w:pPr>
        <w:pStyle w:val="Akapitzlist"/>
        <w:spacing w:line="360" w:lineRule="auto"/>
        <w:ind w:left="0"/>
        <w:rPr>
          <w:rFonts w:ascii="Arial" w:hAnsi="Arial" w:cs="Arial"/>
          <w:sz w:val="24"/>
          <w:szCs w:val="24"/>
        </w:rPr>
      </w:pPr>
    </w:p>
    <w:p w14:paraId="3F349F87" w14:textId="77777777" w:rsidR="00A63235" w:rsidRPr="00A63235" w:rsidRDefault="00A63235" w:rsidP="00E71F66">
      <w:pPr>
        <w:numPr>
          <w:ilvl w:val="0"/>
          <w:numId w:val="2"/>
        </w:numPr>
        <w:spacing w:after="0" w:line="360" w:lineRule="auto"/>
        <w:contextualSpacing/>
        <w:rPr>
          <w:rFonts w:ascii="Arial" w:eastAsia="Times New Roman" w:hAnsi="Arial" w:cs="Arial"/>
          <w:sz w:val="24"/>
          <w:szCs w:val="24"/>
          <w:lang w:eastAsia="pl-PL"/>
        </w:rPr>
      </w:pPr>
      <w:r w:rsidRPr="00A63235">
        <w:rPr>
          <w:rFonts w:ascii="Arial" w:eastAsia="Times New Roman" w:hAnsi="Arial" w:cs="Arial"/>
          <w:sz w:val="24"/>
          <w:szCs w:val="24"/>
          <w:lang w:eastAsia="pl-PL"/>
        </w:rPr>
        <w:t>O udzielenie zamówienia mogą się ubiegać wykonawcy, którzy:</w:t>
      </w:r>
    </w:p>
    <w:p w14:paraId="60D8CF6A" w14:textId="77777777" w:rsidR="00A63235" w:rsidRPr="00A63235" w:rsidRDefault="00A63235" w:rsidP="00E71F66">
      <w:pPr>
        <w:numPr>
          <w:ilvl w:val="1"/>
          <w:numId w:val="2"/>
        </w:numPr>
        <w:spacing w:after="0" w:line="360" w:lineRule="auto"/>
        <w:contextualSpacing/>
        <w:rPr>
          <w:rFonts w:ascii="Arial" w:eastAsia="Times New Roman" w:hAnsi="Arial" w:cs="Arial"/>
          <w:sz w:val="24"/>
          <w:szCs w:val="24"/>
          <w:lang w:eastAsia="pl-PL"/>
        </w:rPr>
      </w:pPr>
      <w:r w:rsidRPr="00A63235">
        <w:rPr>
          <w:rFonts w:ascii="Arial" w:eastAsia="Times New Roman" w:hAnsi="Arial" w:cs="Arial"/>
          <w:sz w:val="24"/>
          <w:szCs w:val="24"/>
          <w:lang w:eastAsia="pl-PL"/>
        </w:rPr>
        <w:t xml:space="preserve">nie podlegają </w:t>
      </w:r>
      <w:bookmarkStart w:id="5" w:name="_Hlk61855174"/>
      <w:r w:rsidRPr="00A63235">
        <w:rPr>
          <w:rFonts w:ascii="Arial" w:eastAsia="Times New Roman" w:hAnsi="Arial" w:cs="Arial"/>
          <w:sz w:val="24"/>
          <w:szCs w:val="24"/>
          <w:lang w:eastAsia="pl-PL"/>
        </w:rPr>
        <w:t>wykluczeniu na podstawie przesłanek określonych w pkt 2 niniejszego Działu SWZ,</w:t>
      </w:r>
    </w:p>
    <w:bookmarkEnd w:id="5"/>
    <w:p w14:paraId="7899F962" w14:textId="77777777" w:rsidR="00A63235" w:rsidRPr="00A63235" w:rsidRDefault="00A63235" w:rsidP="00E71F66">
      <w:pPr>
        <w:numPr>
          <w:ilvl w:val="1"/>
          <w:numId w:val="2"/>
        </w:numPr>
        <w:spacing w:after="0" w:line="360" w:lineRule="auto"/>
        <w:contextualSpacing/>
        <w:rPr>
          <w:rFonts w:ascii="Arial" w:eastAsia="Times New Roman" w:hAnsi="Arial" w:cs="Arial"/>
          <w:sz w:val="24"/>
          <w:szCs w:val="24"/>
          <w:lang w:eastAsia="pl-PL"/>
        </w:rPr>
      </w:pPr>
      <w:r w:rsidRPr="00A63235">
        <w:rPr>
          <w:rFonts w:ascii="Arial" w:eastAsia="Times New Roman" w:hAnsi="Arial" w:cs="Arial"/>
          <w:sz w:val="24"/>
          <w:szCs w:val="24"/>
          <w:lang w:eastAsia="pl-PL"/>
        </w:rPr>
        <w:t>spełniają warunki udziału w postępowaniu, określone w pkt 3 niniejszego Działu SWZ.</w:t>
      </w:r>
    </w:p>
    <w:p w14:paraId="460129AD" w14:textId="33C7F914" w:rsidR="00A63235" w:rsidRDefault="00A63235" w:rsidP="00E71F66">
      <w:pPr>
        <w:numPr>
          <w:ilvl w:val="0"/>
          <w:numId w:val="2"/>
        </w:numPr>
        <w:spacing w:after="0" w:line="360" w:lineRule="auto"/>
        <w:contextualSpacing/>
        <w:rPr>
          <w:rFonts w:ascii="Arial" w:eastAsia="Times New Roman" w:hAnsi="Arial" w:cs="Arial"/>
          <w:sz w:val="24"/>
          <w:szCs w:val="24"/>
          <w:lang w:eastAsia="pl-PL"/>
        </w:rPr>
      </w:pPr>
      <w:r w:rsidRPr="00A63235">
        <w:rPr>
          <w:rFonts w:ascii="Arial" w:eastAsia="Times New Roman" w:hAnsi="Arial" w:cs="Arial"/>
          <w:sz w:val="24"/>
          <w:szCs w:val="24"/>
          <w:lang w:eastAsia="pl-PL"/>
        </w:rPr>
        <w:t>Zamawiający wykluczy z postępowania wykonawcę w przypadkach, o których mowa w:</w:t>
      </w:r>
    </w:p>
    <w:p w14:paraId="5BE3135A" w14:textId="77777777" w:rsidR="00687BEE" w:rsidRPr="00BC4167" w:rsidRDefault="00687BEE" w:rsidP="00687BEE">
      <w:pPr>
        <w:pStyle w:val="Akapitzlist"/>
        <w:numPr>
          <w:ilvl w:val="1"/>
          <w:numId w:val="2"/>
        </w:numPr>
        <w:spacing w:line="360" w:lineRule="auto"/>
        <w:rPr>
          <w:rFonts w:ascii="Arial" w:hAnsi="Arial" w:cs="Arial"/>
          <w:sz w:val="24"/>
          <w:szCs w:val="24"/>
        </w:rPr>
      </w:pPr>
      <w:bookmarkStart w:id="6" w:name="_Hlk101869152"/>
      <w:bookmarkStart w:id="7" w:name="_Hlk107992991"/>
      <w:r w:rsidRPr="00BC4167">
        <w:rPr>
          <w:rFonts w:ascii="Arial" w:hAnsi="Arial" w:cs="Arial"/>
          <w:b/>
          <w:bCs/>
          <w:sz w:val="24"/>
          <w:szCs w:val="24"/>
        </w:rPr>
        <w:t xml:space="preserve">art. 108 ust. 1 pkt 1) - 6) </w:t>
      </w:r>
      <w:proofErr w:type="spellStart"/>
      <w:r w:rsidRPr="00BC4167">
        <w:rPr>
          <w:rFonts w:ascii="Arial" w:hAnsi="Arial" w:cs="Arial"/>
          <w:b/>
          <w:bCs/>
          <w:sz w:val="24"/>
          <w:szCs w:val="24"/>
        </w:rPr>
        <w:t>Pzp</w:t>
      </w:r>
      <w:bookmarkEnd w:id="6"/>
      <w:proofErr w:type="spellEnd"/>
      <w:r>
        <w:rPr>
          <w:rFonts w:ascii="Arial" w:hAnsi="Arial" w:cs="Arial"/>
          <w:b/>
          <w:bCs/>
          <w:sz w:val="24"/>
          <w:szCs w:val="24"/>
        </w:rPr>
        <w:t xml:space="preserve"> </w:t>
      </w:r>
      <w:r w:rsidRPr="00BC4167">
        <w:rPr>
          <w:rFonts w:ascii="Arial" w:hAnsi="Arial" w:cs="Arial"/>
          <w:sz w:val="24"/>
          <w:szCs w:val="24"/>
        </w:rPr>
        <w:t>tj. wykonawcę:</w:t>
      </w:r>
    </w:p>
    <w:p w14:paraId="316A38F7" w14:textId="77777777" w:rsidR="00687BEE" w:rsidRPr="00A970B1" w:rsidRDefault="00687BEE" w:rsidP="00585A82">
      <w:pPr>
        <w:pStyle w:val="Akapitzlist"/>
        <w:numPr>
          <w:ilvl w:val="2"/>
          <w:numId w:val="35"/>
        </w:numPr>
        <w:spacing w:line="360" w:lineRule="auto"/>
        <w:rPr>
          <w:rFonts w:ascii="Arial" w:hAnsi="Arial" w:cs="Arial"/>
          <w:sz w:val="24"/>
          <w:szCs w:val="24"/>
        </w:rPr>
      </w:pPr>
      <w:r w:rsidRPr="00A970B1">
        <w:rPr>
          <w:rFonts w:ascii="Arial" w:hAnsi="Arial" w:cs="Arial"/>
          <w:sz w:val="24"/>
          <w:szCs w:val="24"/>
        </w:rPr>
        <w:t>będącego osobą fizyczną, którego prawomocnie skazano za przestępstwo:</w:t>
      </w:r>
    </w:p>
    <w:p w14:paraId="53182A54" w14:textId="77777777" w:rsidR="00687BEE" w:rsidRPr="00A970B1" w:rsidRDefault="00687BEE" w:rsidP="00585A82">
      <w:pPr>
        <w:pStyle w:val="Akapitzlist"/>
        <w:numPr>
          <w:ilvl w:val="3"/>
          <w:numId w:val="35"/>
        </w:numPr>
        <w:spacing w:line="360" w:lineRule="auto"/>
        <w:rPr>
          <w:rFonts w:ascii="Arial" w:hAnsi="Arial" w:cs="Arial"/>
          <w:sz w:val="24"/>
          <w:szCs w:val="24"/>
        </w:rPr>
      </w:pPr>
      <w:r w:rsidRPr="00A970B1">
        <w:rPr>
          <w:rFonts w:ascii="Arial" w:hAnsi="Arial" w:cs="Arial"/>
          <w:sz w:val="24"/>
          <w:szCs w:val="24"/>
        </w:rPr>
        <w:lastRenderedPageBreak/>
        <w:t>udziału w zorganizowanej grupie przestępczej albo związku mającym na celu popełnienie przestępstwa lub</w:t>
      </w:r>
      <w:r>
        <w:rPr>
          <w:rFonts w:ascii="Arial" w:hAnsi="Arial" w:cs="Arial"/>
          <w:sz w:val="24"/>
          <w:szCs w:val="24"/>
        </w:rPr>
        <w:t xml:space="preserve"> </w:t>
      </w:r>
      <w:r w:rsidRPr="00A970B1">
        <w:rPr>
          <w:rFonts w:ascii="Arial" w:hAnsi="Arial" w:cs="Arial"/>
          <w:sz w:val="24"/>
          <w:szCs w:val="24"/>
        </w:rPr>
        <w:t>przestępstwa skarbowego, o którym mowa w art. 258 Kodeksu karnego,</w:t>
      </w:r>
    </w:p>
    <w:p w14:paraId="611CC71C" w14:textId="77777777" w:rsidR="00687BEE" w:rsidRDefault="00687BEE" w:rsidP="00585A82">
      <w:pPr>
        <w:pStyle w:val="Akapitzlist"/>
        <w:numPr>
          <w:ilvl w:val="3"/>
          <w:numId w:val="35"/>
        </w:numPr>
        <w:spacing w:line="360" w:lineRule="auto"/>
        <w:rPr>
          <w:rFonts w:ascii="Arial" w:hAnsi="Arial" w:cs="Arial"/>
          <w:sz w:val="24"/>
          <w:szCs w:val="24"/>
        </w:rPr>
      </w:pPr>
      <w:r w:rsidRPr="00BC4167">
        <w:rPr>
          <w:rFonts w:ascii="Arial" w:hAnsi="Arial" w:cs="Arial"/>
          <w:sz w:val="24"/>
          <w:szCs w:val="24"/>
        </w:rPr>
        <w:t>handlu ludźmi, o którym mowa w art. 189a Kodeksu karnego,</w:t>
      </w:r>
    </w:p>
    <w:p w14:paraId="280F5AE9" w14:textId="4391752B" w:rsidR="00687BEE" w:rsidRPr="00D67F70" w:rsidRDefault="00687BEE" w:rsidP="00585A82">
      <w:pPr>
        <w:pStyle w:val="Akapitzlist"/>
        <w:numPr>
          <w:ilvl w:val="3"/>
          <w:numId w:val="35"/>
        </w:numPr>
        <w:spacing w:line="360" w:lineRule="auto"/>
        <w:rPr>
          <w:rFonts w:ascii="Arial" w:hAnsi="Arial" w:cs="Arial"/>
          <w:sz w:val="24"/>
          <w:szCs w:val="24"/>
        </w:rPr>
      </w:pPr>
      <w:r w:rsidRPr="00D67F70">
        <w:rPr>
          <w:rFonts w:ascii="Arial" w:hAnsi="Arial" w:cs="Arial"/>
          <w:sz w:val="24"/>
          <w:szCs w:val="24"/>
        </w:rPr>
        <w:t xml:space="preserve">o którym mowa w art. 228–230a, art. 250a Kodeksu karnego, w art. 46 - 48 ustawy z dnia 25 czerwca 2010 r. </w:t>
      </w:r>
      <w:r w:rsidR="00247310">
        <w:rPr>
          <w:rFonts w:ascii="Arial" w:hAnsi="Arial" w:cs="Arial"/>
          <w:sz w:val="24"/>
          <w:szCs w:val="24"/>
        </w:rPr>
        <w:br/>
      </w:r>
      <w:r w:rsidRPr="00D67F70">
        <w:rPr>
          <w:rFonts w:ascii="Arial" w:hAnsi="Arial" w:cs="Arial"/>
          <w:sz w:val="24"/>
          <w:szCs w:val="24"/>
        </w:rPr>
        <w:t xml:space="preserve">o sporcie </w:t>
      </w:r>
      <w:bookmarkStart w:id="8" w:name="_Hlk139975514"/>
      <w:r w:rsidRPr="00D67F70">
        <w:rPr>
          <w:rFonts w:ascii="Arial" w:hAnsi="Arial" w:cs="Arial"/>
          <w:sz w:val="24"/>
          <w:szCs w:val="24"/>
        </w:rPr>
        <w:t>(t. j</w:t>
      </w:r>
      <w:r w:rsidRPr="00247310">
        <w:rPr>
          <w:rFonts w:ascii="Arial" w:hAnsi="Arial" w:cs="Arial"/>
          <w:sz w:val="24"/>
          <w:szCs w:val="24"/>
        </w:rPr>
        <w:t>. Dz. U. z 2020 r. poz. 1133 oraz z 2021 r. poz. 2054</w:t>
      </w:r>
      <w:r w:rsidR="00247310" w:rsidRPr="00247310">
        <w:rPr>
          <w:rFonts w:ascii="Arial" w:hAnsi="Arial" w:cs="Arial"/>
          <w:sz w:val="24"/>
          <w:szCs w:val="24"/>
        </w:rPr>
        <w:t xml:space="preserve"> i 2142)</w:t>
      </w:r>
      <w:r w:rsidRPr="00247310">
        <w:rPr>
          <w:rFonts w:ascii="Arial" w:hAnsi="Arial" w:cs="Arial"/>
          <w:sz w:val="24"/>
          <w:szCs w:val="24"/>
        </w:rPr>
        <w:t xml:space="preserve"> </w:t>
      </w:r>
      <w:bookmarkEnd w:id="8"/>
      <w:r w:rsidRPr="00247310">
        <w:rPr>
          <w:rFonts w:ascii="Arial" w:hAnsi="Arial" w:cs="Arial"/>
          <w:sz w:val="24"/>
          <w:szCs w:val="24"/>
        </w:rPr>
        <w:t>lub w art</w:t>
      </w:r>
      <w:r w:rsidRPr="00D67F70">
        <w:rPr>
          <w:rFonts w:ascii="Arial" w:hAnsi="Arial" w:cs="Arial"/>
          <w:sz w:val="24"/>
          <w:szCs w:val="24"/>
        </w:rPr>
        <w:t xml:space="preserve">. 54 ust. 1 - 4 ustawy z dnia 12 maja 2011 r. o refundacji leków, środków spożywczych specjalnego przeznaczenia żywieniowego oraz wyrobów medycznych </w:t>
      </w:r>
      <w:bookmarkStart w:id="9" w:name="_Hlk139975529"/>
      <w:r w:rsidR="00247310" w:rsidRPr="00247310">
        <w:rPr>
          <w:rFonts w:ascii="Arial" w:hAnsi="Arial" w:cs="Arial"/>
          <w:sz w:val="24"/>
          <w:szCs w:val="24"/>
        </w:rPr>
        <w:t>(Dz. U. z 2022 r. poz. 463, 583 i 974)</w:t>
      </w:r>
      <w:r w:rsidRPr="00D67F70">
        <w:rPr>
          <w:rFonts w:ascii="Arial" w:hAnsi="Arial" w:cs="Arial"/>
          <w:sz w:val="24"/>
          <w:szCs w:val="24"/>
        </w:rPr>
        <w:t xml:space="preserve">, </w:t>
      </w:r>
      <w:bookmarkEnd w:id="9"/>
    </w:p>
    <w:p w14:paraId="701F5909" w14:textId="77777777" w:rsidR="00687BEE" w:rsidRDefault="00687BEE" w:rsidP="00585A82">
      <w:pPr>
        <w:pStyle w:val="Akapitzlist"/>
        <w:numPr>
          <w:ilvl w:val="3"/>
          <w:numId w:val="35"/>
        </w:numPr>
        <w:spacing w:line="360" w:lineRule="auto"/>
        <w:rPr>
          <w:rFonts w:ascii="Arial" w:hAnsi="Arial" w:cs="Arial"/>
          <w:sz w:val="24"/>
          <w:szCs w:val="24"/>
        </w:rPr>
      </w:pPr>
      <w:r w:rsidRPr="00A40D66">
        <w:rPr>
          <w:rFonts w:ascii="Arial" w:hAnsi="Arial" w:cs="Arial"/>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A7978A" w14:textId="77777777" w:rsidR="00687BEE" w:rsidRDefault="00687BEE" w:rsidP="00585A82">
      <w:pPr>
        <w:pStyle w:val="Akapitzlist"/>
        <w:numPr>
          <w:ilvl w:val="3"/>
          <w:numId w:val="35"/>
        </w:numPr>
        <w:spacing w:line="360" w:lineRule="auto"/>
        <w:rPr>
          <w:rFonts w:ascii="Arial" w:hAnsi="Arial" w:cs="Arial"/>
          <w:sz w:val="24"/>
          <w:szCs w:val="24"/>
        </w:rPr>
      </w:pPr>
      <w:r w:rsidRPr="00A40D66">
        <w:rPr>
          <w:rFonts w:ascii="Arial" w:hAnsi="Arial" w:cs="Arial"/>
          <w:sz w:val="24"/>
          <w:szCs w:val="24"/>
        </w:rPr>
        <w:t>o charakterze terrorystycznym, o którym mowa w art. 115 § 20 Kodeksu karnego, lub mające na celu popełnienie tego</w:t>
      </w:r>
      <w:r>
        <w:rPr>
          <w:rFonts w:ascii="Arial" w:hAnsi="Arial" w:cs="Arial"/>
          <w:sz w:val="24"/>
          <w:szCs w:val="24"/>
        </w:rPr>
        <w:t xml:space="preserve"> </w:t>
      </w:r>
      <w:r w:rsidRPr="00A40D66">
        <w:rPr>
          <w:rFonts w:ascii="Arial" w:hAnsi="Arial" w:cs="Arial"/>
          <w:sz w:val="24"/>
          <w:szCs w:val="24"/>
        </w:rPr>
        <w:t>przestępstwa,</w:t>
      </w:r>
    </w:p>
    <w:p w14:paraId="216D9148" w14:textId="1A4A5590" w:rsidR="00687BEE" w:rsidRDefault="00687BEE" w:rsidP="00585A82">
      <w:pPr>
        <w:pStyle w:val="Akapitzlist"/>
        <w:numPr>
          <w:ilvl w:val="3"/>
          <w:numId w:val="35"/>
        </w:numPr>
        <w:spacing w:line="360" w:lineRule="auto"/>
        <w:rPr>
          <w:rFonts w:ascii="Arial" w:hAnsi="Arial" w:cs="Arial"/>
          <w:sz w:val="24"/>
          <w:szCs w:val="24"/>
        </w:rPr>
      </w:pPr>
      <w:r w:rsidRPr="00A40D66">
        <w:rPr>
          <w:rFonts w:ascii="Arial" w:hAnsi="Arial" w:cs="Arial"/>
          <w:sz w:val="24"/>
          <w:szCs w:val="24"/>
        </w:rPr>
        <w:t xml:space="preserve">powierzenia wykonywania pracy małoletniemu cudzoziemcowi, o którym mowa w art. 9 ust. 2 ustawy </w:t>
      </w:r>
      <w:r w:rsidR="00247310">
        <w:rPr>
          <w:rFonts w:ascii="Arial" w:hAnsi="Arial" w:cs="Arial"/>
          <w:sz w:val="24"/>
          <w:szCs w:val="24"/>
        </w:rPr>
        <w:br/>
      </w:r>
      <w:r w:rsidRPr="00A40D66">
        <w:rPr>
          <w:rFonts w:ascii="Arial" w:hAnsi="Arial" w:cs="Arial"/>
          <w:sz w:val="24"/>
          <w:szCs w:val="24"/>
        </w:rPr>
        <w:t>z dnia 15 czerwca 2012 r. o skutkach powierzania</w:t>
      </w:r>
      <w:r w:rsidR="003A2FBC">
        <w:rPr>
          <w:rFonts w:ascii="Arial" w:hAnsi="Arial" w:cs="Arial"/>
          <w:sz w:val="24"/>
          <w:szCs w:val="24"/>
        </w:rPr>
        <w:t xml:space="preserve"> </w:t>
      </w:r>
      <w:r w:rsidRPr="00A40D66">
        <w:rPr>
          <w:rFonts w:ascii="Arial" w:hAnsi="Arial" w:cs="Arial"/>
          <w:sz w:val="24"/>
          <w:szCs w:val="24"/>
        </w:rPr>
        <w:t xml:space="preserve">wykonywania pracy cudzoziemcom przebywającym wbrew przepisom na terytorium Rzeczypospolitej Polskiej </w:t>
      </w:r>
      <w:bookmarkStart w:id="10" w:name="_Hlk139975617"/>
      <w:r w:rsidR="00247310" w:rsidRPr="00247310">
        <w:rPr>
          <w:rFonts w:ascii="Arial" w:hAnsi="Arial" w:cs="Arial"/>
          <w:sz w:val="24"/>
          <w:szCs w:val="24"/>
        </w:rPr>
        <w:t xml:space="preserve">(Dz. U. </w:t>
      </w:r>
      <w:r w:rsidR="00247310">
        <w:rPr>
          <w:rFonts w:ascii="Arial" w:hAnsi="Arial" w:cs="Arial"/>
          <w:sz w:val="24"/>
          <w:szCs w:val="24"/>
        </w:rPr>
        <w:br/>
      </w:r>
      <w:r w:rsidR="00247310" w:rsidRPr="00247310">
        <w:rPr>
          <w:rFonts w:ascii="Arial" w:hAnsi="Arial" w:cs="Arial"/>
          <w:sz w:val="24"/>
          <w:szCs w:val="24"/>
        </w:rPr>
        <w:t>z 2021 r. poz. 1745)</w:t>
      </w:r>
      <w:bookmarkEnd w:id="10"/>
      <w:r w:rsidRPr="00A40D66">
        <w:rPr>
          <w:rFonts w:ascii="Arial" w:hAnsi="Arial" w:cs="Arial"/>
          <w:sz w:val="24"/>
          <w:szCs w:val="24"/>
        </w:rPr>
        <w:t>,</w:t>
      </w:r>
    </w:p>
    <w:p w14:paraId="036B2C49" w14:textId="30C13501" w:rsidR="00687BEE" w:rsidRPr="00D67F70" w:rsidRDefault="00687BEE" w:rsidP="00585A82">
      <w:pPr>
        <w:pStyle w:val="Akapitzlist"/>
        <w:numPr>
          <w:ilvl w:val="3"/>
          <w:numId w:val="35"/>
        </w:numPr>
        <w:spacing w:line="360" w:lineRule="auto"/>
        <w:rPr>
          <w:rFonts w:ascii="Arial" w:hAnsi="Arial" w:cs="Arial"/>
          <w:sz w:val="24"/>
          <w:szCs w:val="24"/>
        </w:rPr>
      </w:pPr>
      <w:r w:rsidRPr="00D67F70">
        <w:rPr>
          <w:rFonts w:ascii="Arial" w:hAnsi="Arial" w:cs="Arial"/>
          <w:sz w:val="24"/>
          <w:szCs w:val="24"/>
        </w:rPr>
        <w:t xml:space="preserve">przeciwko obrotowi gospodarczemu, o których mowa w art. 296-307 Kodeksu karnego, przestępstwo oszustwa, </w:t>
      </w:r>
      <w:r w:rsidR="00247310">
        <w:rPr>
          <w:rFonts w:ascii="Arial" w:hAnsi="Arial" w:cs="Arial"/>
          <w:sz w:val="24"/>
          <w:szCs w:val="24"/>
        </w:rPr>
        <w:br/>
      </w:r>
      <w:r w:rsidRPr="00D67F70">
        <w:rPr>
          <w:rFonts w:ascii="Arial" w:hAnsi="Arial" w:cs="Arial"/>
          <w:sz w:val="24"/>
          <w:szCs w:val="24"/>
        </w:rPr>
        <w:t>o którym mowa w art. 286 Kodeksu karnego, przestępstwo przeciwko wiarygodności dokumentów, o których mowa wart. 270-277d Kodeksu karnego, lub przestępstwo skarbowe,</w:t>
      </w:r>
    </w:p>
    <w:p w14:paraId="418E97AE" w14:textId="77777777" w:rsidR="00687BEE" w:rsidRPr="00A40D66" w:rsidRDefault="00687BEE" w:rsidP="00585A82">
      <w:pPr>
        <w:pStyle w:val="Akapitzlist"/>
        <w:numPr>
          <w:ilvl w:val="3"/>
          <w:numId w:val="35"/>
        </w:numPr>
        <w:spacing w:line="360" w:lineRule="auto"/>
        <w:rPr>
          <w:rFonts w:ascii="Arial" w:hAnsi="Arial" w:cs="Arial"/>
          <w:sz w:val="24"/>
          <w:szCs w:val="24"/>
        </w:rPr>
      </w:pPr>
      <w:r w:rsidRPr="00A40D66">
        <w:rPr>
          <w:rFonts w:ascii="Arial" w:hAnsi="Arial" w:cs="Arial"/>
          <w:sz w:val="24"/>
          <w:szCs w:val="24"/>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5DB9AB" w14:textId="7F1B29F9" w:rsidR="00687BEE" w:rsidRDefault="00687BEE" w:rsidP="00585A82">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247310">
        <w:rPr>
          <w:rFonts w:ascii="Arial" w:hAnsi="Arial" w:cs="Arial"/>
          <w:sz w:val="24"/>
          <w:szCs w:val="24"/>
        </w:rPr>
        <w:br/>
      </w:r>
      <w:r w:rsidRPr="00A40D66">
        <w:rPr>
          <w:rFonts w:ascii="Arial" w:hAnsi="Arial" w:cs="Arial"/>
          <w:sz w:val="24"/>
          <w:szCs w:val="24"/>
        </w:rPr>
        <w:t xml:space="preserve">o którym mowa w pkt </w:t>
      </w:r>
      <w:r>
        <w:rPr>
          <w:rFonts w:ascii="Arial" w:hAnsi="Arial" w:cs="Arial"/>
          <w:sz w:val="24"/>
          <w:szCs w:val="24"/>
        </w:rPr>
        <w:t>2.1.</w:t>
      </w:r>
      <w:r w:rsidRPr="00A40D66">
        <w:rPr>
          <w:rFonts w:ascii="Arial" w:hAnsi="Arial" w:cs="Arial"/>
          <w:sz w:val="24"/>
          <w:szCs w:val="24"/>
        </w:rPr>
        <w:t>1,</w:t>
      </w:r>
    </w:p>
    <w:p w14:paraId="24A8853A" w14:textId="77777777" w:rsidR="00687BEE" w:rsidRDefault="00687BEE" w:rsidP="00585A82">
      <w:pPr>
        <w:pStyle w:val="Akapitzlist"/>
        <w:numPr>
          <w:ilvl w:val="2"/>
          <w:numId w:val="35"/>
        </w:numPr>
        <w:spacing w:line="360" w:lineRule="auto"/>
        <w:rPr>
          <w:rFonts w:ascii="Arial" w:hAnsi="Arial" w:cs="Arial"/>
          <w:sz w:val="24"/>
          <w:szCs w:val="24"/>
        </w:rPr>
      </w:pPr>
      <w:r w:rsidRPr="00A40D66">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0BCD12" w14:textId="502621A7" w:rsidR="00687BEE" w:rsidRDefault="00687BEE" w:rsidP="00585A82">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wobec którego prawomocnie orzeczono zakaz ubiegania się </w:t>
      </w:r>
      <w:r w:rsidR="00247310">
        <w:rPr>
          <w:rFonts w:ascii="Arial" w:hAnsi="Arial" w:cs="Arial"/>
          <w:sz w:val="24"/>
          <w:szCs w:val="24"/>
        </w:rPr>
        <w:br/>
      </w:r>
      <w:r w:rsidRPr="00A40D66">
        <w:rPr>
          <w:rFonts w:ascii="Arial" w:hAnsi="Arial" w:cs="Arial"/>
          <w:sz w:val="24"/>
          <w:szCs w:val="24"/>
        </w:rPr>
        <w:t xml:space="preserve">o zamówienia publiczne, </w:t>
      </w:r>
    </w:p>
    <w:p w14:paraId="0FC724ED" w14:textId="4C1902C2" w:rsidR="00687BEE" w:rsidRDefault="00687BEE" w:rsidP="00585A82">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jeżeli zamawiający może stwierdzić, na podstawie wiarygodnych przesłanek, że wykonawca zawarł z innymi wykonawcami porozumienie mające na celu zakłócenie konkurencji, </w:t>
      </w:r>
      <w:r w:rsidR="00247310">
        <w:rPr>
          <w:rFonts w:ascii="Arial" w:hAnsi="Arial" w:cs="Arial"/>
          <w:sz w:val="24"/>
          <w:szCs w:val="24"/>
        </w:rPr>
        <w:br/>
      </w:r>
      <w:r w:rsidRPr="00A40D66">
        <w:rPr>
          <w:rFonts w:ascii="Arial" w:hAnsi="Arial" w:cs="Arial"/>
          <w:sz w:val="24"/>
          <w:szCs w:val="24"/>
        </w:rPr>
        <w:t xml:space="preserve">w szczególności jeżeli należąc do tej samej grupy kapitałowej </w:t>
      </w:r>
      <w:r w:rsidR="00247310">
        <w:rPr>
          <w:rFonts w:ascii="Arial" w:hAnsi="Arial" w:cs="Arial"/>
          <w:sz w:val="24"/>
          <w:szCs w:val="24"/>
        </w:rPr>
        <w:br/>
      </w:r>
      <w:r w:rsidRPr="00A40D66">
        <w:rPr>
          <w:rFonts w:ascii="Arial" w:hAnsi="Arial" w:cs="Arial"/>
          <w:sz w:val="24"/>
          <w:szCs w:val="24"/>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E05576" w14:textId="7F59F670" w:rsidR="00687BEE" w:rsidRPr="00A40D66" w:rsidRDefault="00687BEE" w:rsidP="00585A82">
      <w:pPr>
        <w:pStyle w:val="Akapitzlist"/>
        <w:numPr>
          <w:ilvl w:val="2"/>
          <w:numId w:val="35"/>
        </w:numPr>
        <w:spacing w:line="360" w:lineRule="auto"/>
        <w:rPr>
          <w:rFonts w:ascii="Arial" w:hAnsi="Arial" w:cs="Arial"/>
          <w:sz w:val="24"/>
          <w:szCs w:val="24"/>
        </w:rPr>
      </w:pPr>
      <w:r w:rsidRPr="00A40D66">
        <w:rPr>
          <w:rFonts w:ascii="Arial" w:hAnsi="Arial" w:cs="Arial"/>
          <w:sz w:val="24"/>
          <w:szCs w:val="24"/>
        </w:rPr>
        <w:t xml:space="preserve">jeżeli, w przypadkach, o których mowa w art. 85 ust. 1, doszło do zakłócenia konkurencji wynikającego z wcześniejszego zaangażowania tego wykonawcy lub podmiotu, który należy </w:t>
      </w:r>
      <w:r w:rsidR="00247310">
        <w:rPr>
          <w:rFonts w:ascii="Arial" w:hAnsi="Arial" w:cs="Arial"/>
          <w:sz w:val="24"/>
          <w:szCs w:val="24"/>
        </w:rPr>
        <w:br/>
      </w:r>
      <w:r w:rsidRPr="00A40D66">
        <w:rPr>
          <w:rFonts w:ascii="Arial" w:hAnsi="Arial" w:cs="Arial"/>
          <w:sz w:val="24"/>
          <w:szCs w:val="24"/>
        </w:rPr>
        <w:t xml:space="preserve">z wykonawcą do tej samej grupy kapitałowej w rozumieniu ustawy </w:t>
      </w:r>
      <w:r w:rsidR="00247310">
        <w:rPr>
          <w:rFonts w:ascii="Arial" w:hAnsi="Arial" w:cs="Arial"/>
          <w:sz w:val="24"/>
          <w:szCs w:val="24"/>
        </w:rPr>
        <w:br/>
      </w:r>
      <w:r w:rsidRPr="00A40D66">
        <w:rPr>
          <w:rFonts w:ascii="Arial" w:hAnsi="Arial" w:cs="Arial"/>
          <w:sz w:val="24"/>
          <w:szCs w:val="24"/>
        </w:rPr>
        <w:t xml:space="preserve">z dnia 16 lutego 2007 r. o ochronie konkurencji i konsumentów, </w:t>
      </w:r>
      <w:r w:rsidRPr="00A40D66">
        <w:rPr>
          <w:rFonts w:ascii="Arial" w:hAnsi="Arial" w:cs="Arial"/>
          <w:sz w:val="24"/>
          <w:szCs w:val="24"/>
        </w:rPr>
        <w:lastRenderedPageBreak/>
        <w:t xml:space="preserve">chyba że spowodowane tym zakłócenie konkurencji może być wyeliminowane w inny sposób niż przez wykluczenie wykonawcy </w:t>
      </w:r>
      <w:r w:rsidR="00247310">
        <w:rPr>
          <w:rFonts w:ascii="Arial" w:hAnsi="Arial" w:cs="Arial"/>
          <w:sz w:val="24"/>
          <w:szCs w:val="24"/>
        </w:rPr>
        <w:br/>
      </w:r>
      <w:r w:rsidRPr="00A40D66">
        <w:rPr>
          <w:rFonts w:ascii="Arial" w:hAnsi="Arial" w:cs="Arial"/>
          <w:sz w:val="24"/>
          <w:szCs w:val="24"/>
        </w:rPr>
        <w:t>z udziału w postępowaniu o udzielenie zamówienia</w:t>
      </w:r>
      <w:r>
        <w:rPr>
          <w:rFonts w:ascii="Arial" w:hAnsi="Arial" w:cs="Arial"/>
          <w:sz w:val="24"/>
          <w:szCs w:val="24"/>
        </w:rPr>
        <w:t>;</w:t>
      </w:r>
    </w:p>
    <w:p w14:paraId="6A3B8700" w14:textId="2E67A840" w:rsidR="00687BEE" w:rsidRPr="00BC4167" w:rsidRDefault="00687BEE" w:rsidP="00687BEE">
      <w:pPr>
        <w:pStyle w:val="Akapitzlist"/>
        <w:numPr>
          <w:ilvl w:val="1"/>
          <w:numId w:val="2"/>
        </w:numPr>
        <w:spacing w:line="360" w:lineRule="auto"/>
        <w:rPr>
          <w:rFonts w:ascii="Arial" w:hAnsi="Arial" w:cs="Arial"/>
          <w:sz w:val="24"/>
          <w:szCs w:val="24"/>
        </w:rPr>
      </w:pPr>
      <w:bookmarkStart w:id="11" w:name="_Hlk101255127"/>
      <w:bookmarkStart w:id="12" w:name="_Hlk101253386"/>
      <w:r w:rsidRPr="00BC4167">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BC4167">
        <w:rPr>
          <w:rFonts w:ascii="Arial" w:hAnsi="Arial" w:cs="Arial"/>
          <w:sz w:val="24"/>
          <w:szCs w:val="24"/>
        </w:rPr>
        <w:t xml:space="preserve"> (t. j. Dz. U. z 202</w:t>
      </w:r>
      <w:r w:rsidR="00247310">
        <w:rPr>
          <w:rFonts w:ascii="Arial" w:hAnsi="Arial" w:cs="Arial"/>
          <w:sz w:val="24"/>
          <w:szCs w:val="24"/>
        </w:rPr>
        <w:t>3</w:t>
      </w:r>
      <w:r w:rsidRPr="00BC4167">
        <w:rPr>
          <w:rFonts w:ascii="Arial" w:hAnsi="Arial" w:cs="Arial"/>
          <w:sz w:val="24"/>
          <w:szCs w:val="24"/>
        </w:rPr>
        <w:t xml:space="preserve"> r. poz. </w:t>
      </w:r>
      <w:r w:rsidR="00247310">
        <w:rPr>
          <w:rFonts w:ascii="Arial" w:hAnsi="Arial" w:cs="Arial"/>
          <w:sz w:val="24"/>
          <w:szCs w:val="24"/>
        </w:rPr>
        <w:t>129 ze zm.</w:t>
      </w:r>
      <w:r w:rsidRPr="00BC4167">
        <w:rPr>
          <w:rFonts w:ascii="Arial" w:hAnsi="Arial" w:cs="Arial"/>
          <w:sz w:val="24"/>
          <w:szCs w:val="24"/>
        </w:rPr>
        <w:t xml:space="preserve">) tj. wykonawcę: </w:t>
      </w:r>
    </w:p>
    <w:bookmarkEnd w:id="11"/>
    <w:p w14:paraId="08B703DD" w14:textId="77777777" w:rsidR="00687BEE" w:rsidRDefault="00687BEE" w:rsidP="00585A82">
      <w:pPr>
        <w:pStyle w:val="Akapitzlist"/>
        <w:numPr>
          <w:ilvl w:val="2"/>
          <w:numId w:val="34"/>
        </w:numPr>
        <w:spacing w:line="360" w:lineRule="auto"/>
        <w:ind w:left="1843" w:hanging="709"/>
        <w:rPr>
          <w:rFonts w:ascii="Arial" w:hAnsi="Arial" w:cs="Arial"/>
          <w:sz w:val="24"/>
          <w:szCs w:val="24"/>
        </w:rPr>
      </w:pPr>
      <w:r w:rsidRPr="00BC4167">
        <w:rPr>
          <w:rFonts w:ascii="Arial" w:hAnsi="Arial" w:cs="Arial"/>
          <w:sz w:val="24"/>
          <w:szCs w:val="24"/>
        </w:rPr>
        <w:t xml:space="preserve">wymienionego w wykazach określonych w rozporządzeniu 765/2006 i rozporządzeniu 269/2014 albo wpisanego na listę na podstawie decyzji w sprawie wpisu na listę rozstrzygającej </w:t>
      </w:r>
      <w:r w:rsidRPr="00BC4167">
        <w:rPr>
          <w:rFonts w:ascii="Arial" w:hAnsi="Arial" w:cs="Arial"/>
          <w:sz w:val="24"/>
          <w:szCs w:val="24"/>
        </w:rPr>
        <w:br/>
        <w:t xml:space="preserve">o zastosowaniu środka, o którym mowa w art. 1 pkt 3) ww. ustawy, </w:t>
      </w:r>
    </w:p>
    <w:p w14:paraId="701BE83C" w14:textId="67C012D9" w:rsidR="00687BEE" w:rsidRDefault="00687BEE" w:rsidP="00585A82">
      <w:pPr>
        <w:pStyle w:val="Akapitzlist"/>
        <w:numPr>
          <w:ilvl w:val="2"/>
          <w:numId w:val="34"/>
        </w:numPr>
        <w:spacing w:line="360" w:lineRule="auto"/>
        <w:ind w:left="1843" w:hanging="709"/>
        <w:rPr>
          <w:rFonts w:ascii="Arial" w:hAnsi="Arial" w:cs="Arial"/>
          <w:sz w:val="24"/>
          <w:szCs w:val="24"/>
        </w:rPr>
      </w:pPr>
      <w:r w:rsidRPr="00B01245">
        <w:rPr>
          <w:rFonts w:ascii="Arial" w:hAnsi="Arial" w:cs="Arial"/>
          <w:sz w:val="24"/>
          <w:szCs w:val="24"/>
        </w:rPr>
        <w:t>którego beneficjentem rzeczywistym w rozumieniu ustawy z dnia 1 marca 2018 r. o przeciwdziałaniu praniu pieniędzy oraz</w:t>
      </w:r>
      <w:r>
        <w:rPr>
          <w:rFonts w:ascii="Arial" w:hAnsi="Arial" w:cs="Arial"/>
          <w:sz w:val="24"/>
          <w:szCs w:val="24"/>
        </w:rPr>
        <w:t xml:space="preserve"> </w:t>
      </w:r>
      <w:r w:rsidRPr="00B01245">
        <w:rPr>
          <w:rFonts w:ascii="Arial" w:hAnsi="Arial" w:cs="Arial"/>
          <w:sz w:val="24"/>
          <w:szCs w:val="24"/>
        </w:rPr>
        <w:t xml:space="preserve">finansowaniu terroryzmu </w:t>
      </w:r>
      <w:bookmarkStart w:id="13" w:name="_Hlk139975673"/>
      <w:r w:rsidRPr="00B01245">
        <w:rPr>
          <w:rFonts w:ascii="Arial" w:hAnsi="Arial" w:cs="Arial"/>
          <w:sz w:val="24"/>
          <w:szCs w:val="24"/>
        </w:rPr>
        <w:t xml:space="preserve">(t. j. Dz. U. z 2022 r. poz. </w:t>
      </w:r>
      <w:r w:rsidR="00247310" w:rsidRPr="00247310">
        <w:rPr>
          <w:rFonts w:ascii="Arial" w:hAnsi="Arial" w:cs="Arial"/>
          <w:sz w:val="24"/>
          <w:szCs w:val="24"/>
        </w:rPr>
        <w:t>593, 655, 835, 2180 i 2185)</w:t>
      </w:r>
      <w:bookmarkEnd w:id="13"/>
      <w:r w:rsidRPr="00B01245">
        <w:rPr>
          <w:rFonts w:ascii="Arial" w:hAnsi="Arial" w:cs="Arial"/>
          <w:sz w:val="24"/>
          <w:szCs w:val="24"/>
        </w:rPr>
        <w:t xml:space="preserve"> jest osoba wymieniona w wykazach określonych </w:t>
      </w:r>
      <w:r w:rsidR="00247310">
        <w:rPr>
          <w:rFonts w:ascii="Arial" w:hAnsi="Arial" w:cs="Arial"/>
          <w:sz w:val="24"/>
          <w:szCs w:val="24"/>
        </w:rPr>
        <w:br/>
      </w:r>
      <w:r w:rsidRPr="00B01245">
        <w:rPr>
          <w:rFonts w:ascii="Arial" w:hAnsi="Arial" w:cs="Arial"/>
          <w:sz w:val="24"/>
          <w:szCs w:val="24"/>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A9336A" w14:textId="6D87192B" w:rsidR="00687BEE" w:rsidRPr="00B01245" w:rsidRDefault="00687BEE" w:rsidP="00585A82">
      <w:pPr>
        <w:pStyle w:val="Akapitzlist"/>
        <w:numPr>
          <w:ilvl w:val="2"/>
          <w:numId w:val="34"/>
        </w:numPr>
        <w:spacing w:line="360" w:lineRule="auto"/>
        <w:ind w:left="1843" w:hanging="709"/>
        <w:rPr>
          <w:rFonts w:ascii="Arial" w:hAnsi="Arial" w:cs="Arial"/>
          <w:sz w:val="24"/>
          <w:szCs w:val="24"/>
        </w:rPr>
      </w:pPr>
      <w:r w:rsidRPr="00B01245">
        <w:rPr>
          <w:rFonts w:ascii="Arial" w:hAnsi="Arial" w:cs="Arial"/>
          <w:sz w:val="24"/>
          <w:szCs w:val="24"/>
        </w:rPr>
        <w:t xml:space="preserve">którego jednostką dominującą w rozumieniu art. 3 ust. 1 pkt 37) ustawy z dnia29 września 1994 r. o rachunkowości </w:t>
      </w:r>
      <w:bookmarkStart w:id="14" w:name="_Hlk139975693"/>
      <w:r w:rsidRPr="00B01245">
        <w:rPr>
          <w:rFonts w:ascii="Arial" w:hAnsi="Arial" w:cs="Arial"/>
          <w:sz w:val="24"/>
          <w:szCs w:val="24"/>
        </w:rPr>
        <w:t xml:space="preserve">(t. j. Dz. U. </w:t>
      </w:r>
      <w:r w:rsidRPr="00B01245">
        <w:rPr>
          <w:rFonts w:ascii="Arial" w:hAnsi="Arial" w:cs="Arial"/>
          <w:sz w:val="24"/>
          <w:szCs w:val="24"/>
        </w:rPr>
        <w:br/>
        <w:t>z 2021 r. poz. 217, 2105 i 2106</w:t>
      </w:r>
      <w:r w:rsidR="00247310">
        <w:rPr>
          <w:rFonts w:ascii="Arial" w:hAnsi="Arial" w:cs="Arial"/>
          <w:sz w:val="24"/>
          <w:szCs w:val="24"/>
        </w:rPr>
        <w:t xml:space="preserve"> </w:t>
      </w:r>
      <w:r w:rsidR="00247310" w:rsidRPr="00247310">
        <w:rPr>
          <w:rFonts w:ascii="Arial" w:hAnsi="Arial" w:cs="Arial"/>
          <w:sz w:val="24"/>
          <w:szCs w:val="24"/>
        </w:rPr>
        <w:t>oraz z 2022 r. poz. 1488</w:t>
      </w:r>
      <w:r w:rsidRPr="00B01245">
        <w:rPr>
          <w:rFonts w:ascii="Arial" w:hAnsi="Arial" w:cs="Arial"/>
          <w:sz w:val="24"/>
          <w:szCs w:val="24"/>
        </w:rPr>
        <w:t>)</w:t>
      </w:r>
      <w:bookmarkEnd w:id="14"/>
      <w:r w:rsidRPr="00B01245">
        <w:rPr>
          <w:rFonts w:ascii="Arial" w:hAnsi="Arial" w:cs="Arial"/>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B265FD1" w14:textId="77777777" w:rsidR="00687BEE" w:rsidRPr="00BC4167" w:rsidRDefault="00687BEE" w:rsidP="00687BEE">
      <w:pPr>
        <w:spacing w:after="0" w:line="360" w:lineRule="auto"/>
        <w:ind w:left="1152"/>
        <w:rPr>
          <w:rFonts w:ascii="Arial" w:hAnsi="Arial" w:cs="Arial"/>
          <w:sz w:val="24"/>
          <w:szCs w:val="24"/>
        </w:rPr>
      </w:pPr>
      <w:r w:rsidRPr="00BC4167">
        <w:rPr>
          <w:rFonts w:ascii="Arial" w:hAnsi="Arial" w:cs="Arial"/>
          <w:sz w:val="24"/>
          <w:szCs w:val="24"/>
        </w:rPr>
        <w:t>Wykluczenie następuje na okres trwania okoliczności określonych powyżej.</w:t>
      </w:r>
    </w:p>
    <w:bookmarkEnd w:id="12"/>
    <w:p w14:paraId="3A36CDF0" w14:textId="7CD7255C" w:rsidR="00687BEE" w:rsidRPr="00BC4167" w:rsidRDefault="00687BEE" w:rsidP="00687BEE">
      <w:pPr>
        <w:pStyle w:val="Akapitzlist"/>
        <w:numPr>
          <w:ilvl w:val="1"/>
          <w:numId w:val="2"/>
        </w:numPr>
        <w:spacing w:line="360" w:lineRule="auto"/>
        <w:rPr>
          <w:rFonts w:ascii="Arial" w:hAnsi="Arial" w:cs="Arial"/>
          <w:sz w:val="24"/>
          <w:szCs w:val="24"/>
        </w:rPr>
      </w:pPr>
      <w:r w:rsidRPr="00BC4167">
        <w:rPr>
          <w:rFonts w:ascii="Arial" w:hAnsi="Arial" w:cs="Arial"/>
          <w:sz w:val="24"/>
          <w:szCs w:val="24"/>
        </w:rPr>
        <w:t xml:space="preserve">Wykonawca nie podlega wykluczeniu w okolicznościach określonych w art. 108 ust. 1 pkt 1, 2 i 5 </w:t>
      </w:r>
      <w:proofErr w:type="spellStart"/>
      <w:r w:rsidRPr="00BC4167">
        <w:rPr>
          <w:rFonts w:ascii="Arial" w:hAnsi="Arial" w:cs="Arial"/>
          <w:sz w:val="24"/>
          <w:szCs w:val="24"/>
        </w:rPr>
        <w:t>Pzp</w:t>
      </w:r>
      <w:proofErr w:type="spellEnd"/>
      <w:r w:rsidRPr="00BC4167">
        <w:rPr>
          <w:rFonts w:ascii="Arial" w:hAnsi="Arial" w:cs="Arial"/>
          <w:sz w:val="24"/>
          <w:szCs w:val="24"/>
        </w:rPr>
        <w:t xml:space="preserve">, jeżeli udowodni zamawiającemu, że spełnił łącznie przesłanki określone w art. 110 ust. 2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63873126" w14:textId="77777777" w:rsidR="00687BEE" w:rsidRPr="00BC4167" w:rsidRDefault="00687BEE" w:rsidP="00687BEE">
      <w:pPr>
        <w:pStyle w:val="Akapitzlist"/>
        <w:numPr>
          <w:ilvl w:val="1"/>
          <w:numId w:val="2"/>
        </w:numPr>
        <w:spacing w:line="360" w:lineRule="auto"/>
        <w:rPr>
          <w:rFonts w:ascii="Arial" w:hAnsi="Arial" w:cs="Arial"/>
          <w:sz w:val="24"/>
          <w:szCs w:val="24"/>
        </w:rPr>
      </w:pPr>
      <w:r w:rsidRPr="00BC4167">
        <w:rPr>
          <w:rFonts w:ascii="Arial" w:hAnsi="Arial" w:cs="Arial"/>
          <w:sz w:val="24"/>
          <w:szCs w:val="24"/>
        </w:rPr>
        <w:lastRenderedPageBreak/>
        <w:t>Zamawiający oceni, czy podjęte przez wykonawcę czynności są wystarczające do wykazania jego rzetelności, uwzględniając wagę</w:t>
      </w:r>
      <w:r w:rsidRPr="00BC4167">
        <w:rPr>
          <w:rFonts w:ascii="Arial" w:hAnsi="Arial" w:cs="Arial"/>
          <w:sz w:val="24"/>
          <w:szCs w:val="24"/>
        </w:rPr>
        <w:br/>
        <w:t xml:space="preserve"> i szczególne okoliczności czynu wykonawcy, a jeżeli uzna, że nie są wystarczające, wykluczy wykonawcę.</w:t>
      </w:r>
    </w:p>
    <w:p w14:paraId="54756B26" w14:textId="77777777" w:rsidR="00687BEE" w:rsidRPr="00BC4167" w:rsidRDefault="00687BEE" w:rsidP="00687BEE">
      <w:pPr>
        <w:pStyle w:val="Akapitzlist"/>
        <w:numPr>
          <w:ilvl w:val="1"/>
          <w:numId w:val="2"/>
        </w:numPr>
        <w:spacing w:line="360" w:lineRule="auto"/>
        <w:rPr>
          <w:rFonts w:ascii="Arial" w:hAnsi="Arial" w:cs="Arial"/>
          <w:sz w:val="24"/>
          <w:szCs w:val="24"/>
        </w:rPr>
      </w:pPr>
      <w:r w:rsidRPr="00BC4167">
        <w:rPr>
          <w:rFonts w:ascii="Arial" w:hAnsi="Arial" w:cs="Arial"/>
          <w:sz w:val="24"/>
          <w:szCs w:val="24"/>
        </w:rPr>
        <w:t xml:space="preserve">Wykonawca może zostać wykluczony na każdym etapie postępowania </w:t>
      </w:r>
      <w:r w:rsidRPr="00BC4167">
        <w:rPr>
          <w:rFonts w:ascii="Arial" w:hAnsi="Arial" w:cs="Arial"/>
          <w:sz w:val="24"/>
          <w:szCs w:val="24"/>
        </w:rPr>
        <w:br/>
        <w:t>o udzielenie zamówienia. Ofertę wykonawcy wykluczonego uznaje się za odrzuconą.</w:t>
      </w:r>
    </w:p>
    <w:p w14:paraId="379C83AC" w14:textId="77777777" w:rsidR="00687BEE" w:rsidRPr="00BC4167" w:rsidRDefault="00687BEE" w:rsidP="00687BEE">
      <w:pPr>
        <w:pStyle w:val="Akapitzlist"/>
        <w:numPr>
          <w:ilvl w:val="1"/>
          <w:numId w:val="2"/>
        </w:numPr>
        <w:spacing w:line="360" w:lineRule="auto"/>
        <w:rPr>
          <w:rFonts w:ascii="Arial" w:hAnsi="Arial" w:cs="Arial"/>
          <w:sz w:val="24"/>
          <w:szCs w:val="24"/>
        </w:rPr>
      </w:pPr>
      <w:r w:rsidRPr="00BC4167">
        <w:rPr>
          <w:rFonts w:ascii="Arial" w:hAnsi="Arial" w:cs="Arial"/>
          <w:sz w:val="24"/>
          <w:szCs w:val="24"/>
        </w:rPr>
        <w:t xml:space="preserve">Wykluczenie wykonawcy nastąpi w przypadkach, o których mowa w art. 111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19AB4E2F" w14:textId="1C84C265" w:rsidR="00687BEE" w:rsidRPr="00542F8E" w:rsidRDefault="00687BEE" w:rsidP="00542F8E">
      <w:pPr>
        <w:pStyle w:val="Akapitzlist"/>
        <w:numPr>
          <w:ilvl w:val="1"/>
          <w:numId w:val="2"/>
        </w:numPr>
        <w:spacing w:line="360" w:lineRule="auto"/>
        <w:rPr>
          <w:rFonts w:ascii="Arial" w:hAnsi="Arial" w:cs="Arial"/>
          <w:sz w:val="24"/>
          <w:szCs w:val="24"/>
        </w:rPr>
      </w:pPr>
      <w:bookmarkStart w:id="15" w:name="_Hlk101253459"/>
      <w:r w:rsidRPr="00BC4167">
        <w:rPr>
          <w:rFonts w:ascii="Arial" w:hAnsi="Arial" w:cs="Arial"/>
          <w:sz w:val="24"/>
          <w:szCs w:val="24"/>
        </w:rPr>
        <w:t>Wykonawca (o</w:t>
      </w:r>
      <w:r w:rsidRPr="00BC4167">
        <w:rPr>
          <w:rStyle w:val="markedcontent"/>
          <w:rFonts w:ascii="Arial" w:hAnsi="Arial" w:cs="Arial"/>
          <w:sz w:val="24"/>
          <w:szCs w:val="24"/>
        </w:rPr>
        <w:t xml:space="preserve">soba lub podmiot podlegający wykluczeniu na podstawie przesłanek wymienionych powyżej w pkt 2.2. SWZ), który w okresie tego wykluczenia ubiega się o udzielenie zamówienia publicznego podlega karze pieniężnej, nakładanej przez Prezesa Urzędu Zamówień Publicznych, </w:t>
      </w:r>
      <w:r w:rsidRPr="00BC4167">
        <w:rPr>
          <w:rStyle w:val="markedcontent"/>
          <w:rFonts w:ascii="Arial" w:hAnsi="Arial" w:cs="Arial"/>
          <w:sz w:val="24"/>
          <w:szCs w:val="24"/>
        </w:rPr>
        <w:br/>
        <w:t>w drodze decyzji, w wysokości do 20.000.000,00 zł.</w:t>
      </w:r>
      <w:bookmarkEnd w:id="7"/>
      <w:bookmarkEnd w:id="15"/>
    </w:p>
    <w:p w14:paraId="3FAEA226" w14:textId="74F2D7BC" w:rsidR="00542F8E" w:rsidRPr="00CD177A" w:rsidRDefault="003216BE" w:rsidP="00CD177A">
      <w:pPr>
        <w:pStyle w:val="Akapitzlist"/>
        <w:numPr>
          <w:ilvl w:val="0"/>
          <w:numId w:val="2"/>
        </w:numPr>
        <w:spacing w:line="360" w:lineRule="auto"/>
        <w:rPr>
          <w:rFonts w:ascii="Arial" w:hAnsi="Arial" w:cs="Arial"/>
          <w:b/>
          <w:bCs/>
          <w:sz w:val="24"/>
          <w:szCs w:val="24"/>
        </w:rPr>
      </w:pPr>
      <w:r w:rsidRPr="00AB7250">
        <w:rPr>
          <w:rFonts w:ascii="Arial" w:hAnsi="Arial" w:cs="Arial"/>
          <w:b/>
          <w:bCs/>
          <w:sz w:val="24"/>
          <w:szCs w:val="24"/>
        </w:rPr>
        <w:t xml:space="preserve">Warunki udziału w postępowaniu określone przez </w:t>
      </w:r>
      <w:r w:rsidR="00064E73" w:rsidRPr="00AB7250">
        <w:rPr>
          <w:rFonts w:ascii="Arial" w:hAnsi="Arial" w:cs="Arial"/>
          <w:b/>
          <w:bCs/>
          <w:sz w:val="24"/>
          <w:szCs w:val="24"/>
        </w:rPr>
        <w:t>z</w:t>
      </w:r>
      <w:r w:rsidRPr="00AB7250">
        <w:rPr>
          <w:rFonts w:ascii="Arial" w:hAnsi="Arial" w:cs="Arial"/>
          <w:b/>
          <w:bCs/>
          <w:sz w:val="24"/>
          <w:szCs w:val="24"/>
        </w:rPr>
        <w:t>amawiającego:</w:t>
      </w:r>
    </w:p>
    <w:p w14:paraId="57554E1B" w14:textId="69AB875C" w:rsidR="00542F8E" w:rsidRDefault="00F62BC0" w:rsidP="00542F8E">
      <w:pPr>
        <w:pStyle w:val="Default"/>
        <w:spacing w:line="360" w:lineRule="auto"/>
        <w:ind w:left="786"/>
        <w:rPr>
          <w:rFonts w:ascii="Arial" w:hAnsi="Arial" w:cs="Arial"/>
        </w:rPr>
      </w:pPr>
      <w:r w:rsidRPr="00AB7250">
        <w:rPr>
          <w:rFonts w:ascii="Arial" w:hAnsi="Arial" w:cs="Arial"/>
        </w:rPr>
        <w:t xml:space="preserve">3.1 </w:t>
      </w:r>
      <w:r w:rsidR="003216BE" w:rsidRPr="00AB7250">
        <w:rPr>
          <w:rFonts w:ascii="Arial" w:hAnsi="Arial" w:cs="Arial"/>
        </w:rPr>
        <w:t>W postępowaniu o udzielenie zamówienia publicznego udział mogą brać wykonawcy, którzy spełniają warunki udziału w zakresie</w:t>
      </w:r>
      <w:r w:rsidRPr="00AB7250">
        <w:rPr>
          <w:rFonts w:ascii="Arial" w:hAnsi="Arial" w:cs="Arial"/>
        </w:rPr>
        <w:t>:</w:t>
      </w:r>
    </w:p>
    <w:p w14:paraId="328171C4" w14:textId="37F6F8E3" w:rsidR="00F62BC0" w:rsidRPr="00AB7250" w:rsidRDefault="00807BE6" w:rsidP="00807BE6">
      <w:pPr>
        <w:pStyle w:val="Default"/>
        <w:spacing w:line="360" w:lineRule="auto"/>
        <w:ind w:left="1572"/>
        <w:rPr>
          <w:rFonts w:ascii="Arial" w:hAnsi="Arial" w:cs="Arial"/>
        </w:rPr>
      </w:pPr>
      <w:r>
        <w:rPr>
          <w:rFonts w:ascii="Arial" w:hAnsi="Arial" w:cs="Arial"/>
        </w:rPr>
        <w:t xml:space="preserve">3.1.1 </w:t>
      </w:r>
      <w:r w:rsidR="00F62BC0" w:rsidRPr="00AB7250">
        <w:rPr>
          <w:rFonts w:ascii="Arial" w:hAnsi="Arial" w:cs="Arial"/>
          <w:b/>
          <w:bCs/>
        </w:rPr>
        <w:t>uprawnień do prowadzenia określonej działalności gospodarczej:</w:t>
      </w:r>
      <w:r w:rsidR="00F62BC0" w:rsidRPr="00AB7250">
        <w:rPr>
          <w:rFonts w:ascii="Arial" w:hAnsi="Arial" w:cs="Arial"/>
        </w:rPr>
        <w:t xml:space="preserve"> wykonawca posiada aktualny wpis do rejestru zakładów podlegających urzędowej kontroli organów Państwowej Inspekcji Sanitarnej w zakresie produkcji posiłków od surowca do gotowej potrawy, z możliwością ich transportu w ramach usług cateringowych na podstawie ustawy z dnia 25 sierpnia 2006 roku o Bezpieczeństwie żywności i żywienia (t. j. Dz.U. z 202</w:t>
      </w:r>
      <w:r w:rsidR="00247310">
        <w:rPr>
          <w:rFonts w:ascii="Arial" w:hAnsi="Arial" w:cs="Arial"/>
        </w:rPr>
        <w:t>2</w:t>
      </w:r>
      <w:r w:rsidR="00F62BC0" w:rsidRPr="00AB7250">
        <w:rPr>
          <w:rFonts w:ascii="Arial" w:hAnsi="Arial" w:cs="Arial"/>
        </w:rPr>
        <w:t xml:space="preserve"> r. poz. 2</w:t>
      </w:r>
      <w:r w:rsidR="00247310">
        <w:rPr>
          <w:rFonts w:ascii="Arial" w:hAnsi="Arial" w:cs="Arial"/>
        </w:rPr>
        <w:t>132</w:t>
      </w:r>
      <w:r w:rsidR="00F62BC0" w:rsidRPr="00AB7250">
        <w:rPr>
          <w:rFonts w:ascii="Arial" w:hAnsi="Arial" w:cs="Arial"/>
        </w:rPr>
        <w:t xml:space="preserve"> ze zm.). </w:t>
      </w:r>
    </w:p>
    <w:p w14:paraId="34E65177" w14:textId="77777777" w:rsidR="00807BE6" w:rsidRDefault="007A220B" w:rsidP="00807BE6">
      <w:pPr>
        <w:pStyle w:val="Default"/>
        <w:spacing w:line="360" w:lineRule="auto"/>
        <w:ind w:left="708"/>
        <w:rPr>
          <w:rFonts w:ascii="Arial" w:hAnsi="Arial" w:cs="Arial"/>
        </w:rPr>
      </w:pPr>
      <w:r>
        <w:rPr>
          <w:rFonts w:ascii="Arial" w:hAnsi="Arial" w:cs="Arial"/>
        </w:rPr>
        <w:t xml:space="preserve">* </w:t>
      </w:r>
      <w:r w:rsidR="00F62BC0" w:rsidRPr="00AB7250">
        <w:rPr>
          <w:rFonts w:ascii="Arial" w:hAnsi="Arial" w:cs="Arial"/>
        </w:rPr>
        <w:t>Warunek dotyczący uprawnień do prowadzenia określonej działalności gospodarczej jest spełniony, jeżeli co najmniej jeden z wykonawców wspólnie ubiegających się o udzielenie zamówienia posiada uprawnienia do prowadzenia określonej działalności gospodarczej i zrealizuje usługi, do których realizacji te uprawnienia są wymagane</w:t>
      </w:r>
      <w:r w:rsidR="00F228F4" w:rsidRPr="00E83FB0">
        <w:rPr>
          <w:rFonts w:ascii="Arial" w:hAnsi="Arial" w:cs="Arial"/>
        </w:rPr>
        <w:t xml:space="preserve">. </w:t>
      </w:r>
      <w:r w:rsidR="00F228F4" w:rsidRPr="00E83FB0">
        <w:rPr>
          <w:rFonts w:ascii="Arial" w:eastAsia="Times New Roman" w:hAnsi="Arial" w:cs="Arial"/>
          <w:bCs/>
          <w:lang w:eastAsia="pl-PL"/>
        </w:rPr>
        <w:t>W takim przypadku, wykonawcy wspólnie ubiegający się o udzielenie zamówienia dołączają do oferty oświadczenie, z którego wynika, które usługi wykonają poszczególni wykonawcy.</w:t>
      </w:r>
    </w:p>
    <w:p w14:paraId="4E0B6A07" w14:textId="6491E02E" w:rsidR="007A220B" w:rsidRPr="00807BE6" w:rsidRDefault="00807BE6" w:rsidP="00807BE6">
      <w:pPr>
        <w:pStyle w:val="Default"/>
        <w:spacing w:line="360" w:lineRule="auto"/>
        <w:ind w:left="708"/>
        <w:rPr>
          <w:rFonts w:ascii="Arial" w:hAnsi="Arial" w:cs="Arial"/>
        </w:rPr>
      </w:pPr>
      <w:r>
        <w:rPr>
          <w:rFonts w:ascii="Arial" w:hAnsi="Arial" w:cs="Arial"/>
        </w:rPr>
        <w:t xml:space="preserve">3.1.2 </w:t>
      </w:r>
      <w:r w:rsidR="00F62BC0" w:rsidRPr="00AB7250">
        <w:rPr>
          <w:rFonts w:ascii="Arial" w:hAnsi="Arial" w:cs="Arial"/>
          <w:b/>
          <w:bCs/>
          <w:color w:val="auto"/>
        </w:rPr>
        <w:t>zdolności technicznej lub zawodowej</w:t>
      </w:r>
      <w:r w:rsidR="00AA268F" w:rsidRPr="00AB7250">
        <w:rPr>
          <w:rFonts w:ascii="Arial" w:hAnsi="Arial" w:cs="Arial"/>
          <w:b/>
          <w:bCs/>
          <w:color w:val="auto"/>
        </w:rPr>
        <w:t xml:space="preserve"> </w:t>
      </w:r>
      <w:r w:rsidR="00205FAE" w:rsidRPr="00AB7250">
        <w:rPr>
          <w:rFonts w:ascii="Arial" w:hAnsi="Arial" w:cs="Arial"/>
          <w:b/>
          <w:bCs/>
          <w:color w:val="auto"/>
        </w:rPr>
        <w:t>dotyczącej:</w:t>
      </w:r>
    </w:p>
    <w:p w14:paraId="46A122C0" w14:textId="637681B4" w:rsidR="005243A3" w:rsidRPr="0009251D" w:rsidRDefault="00064E73" w:rsidP="00585A82">
      <w:pPr>
        <w:pStyle w:val="Default"/>
        <w:numPr>
          <w:ilvl w:val="3"/>
          <w:numId w:val="28"/>
        </w:numPr>
        <w:spacing w:line="360" w:lineRule="auto"/>
        <w:rPr>
          <w:rFonts w:ascii="Arial" w:hAnsi="Arial" w:cs="Arial"/>
          <w:b/>
          <w:bCs/>
          <w:color w:val="auto"/>
        </w:rPr>
      </w:pPr>
      <w:r w:rsidRPr="0009251D">
        <w:rPr>
          <w:rFonts w:ascii="Arial" w:hAnsi="Arial" w:cs="Arial"/>
          <w:b/>
          <w:bCs/>
          <w:color w:val="auto"/>
        </w:rPr>
        <w:lastRenderedPageBreak/>
        <w:t>wykonawcy:</w:t>
      </w:r>
      <w:r w:rsidRPr="0009251D">
        <w:rPr>
          <w:rFonts w:ascii="Arial" w:hAnsi="Arial" w:cs="Arial"/>
          <w:color w:val="auto"/>
        </w:rPr>
        <w:t xml:space="preserve"> </w:t>
      </w:r>
      <w:r w:rsidR="00D00F21" w:rsidRPr="0009251D">
        <w:rPr>
          <w:rStyle w:val="markedcontent"/>
          <w:rFonts w:ascii="Arial" w:hAnsi="Arial" w:cs="Arial"/>
          <w:color w:val="auto"/>
        </w:rPr>
        <w:t>w</w:t>
      </w:r>
      <w:r w:rsidR="005556E6" w:rsidRPr="0009251D">
        <w:rPr>
          <w:rStyle w:val="markedcontent"/>
          <w:rFonts w:ascii="Arial" w:hAnsi="Arial" w:cs="Arial"/>
          <w:color w:val="auto"/>
        </w:rPr>
        <w:t>ykonawca spełni warunek, jeżeli wykaże, że:</w:t>
      </w:r>
      <w:r w:rsidR="004B2738" w:rsidRPr="0009251D">
        <w:rPr>
          <w:rStyle w:val="markedcontent"/>
          <w:rFonts w:ascii="Arial" w:hAnsi="Arial" w:cs="Arial"/>
          <w:color w:val="auto"/>
        </w:rPr>
        <w:t xml:space="preserve"> </w:t>
      </w:r>
      <w:r w:rsidR="00247310">
        <w:rPr>
          <w:rStyle w:val="markedcontent"/>
          <w:rFonts w:ascii="Arial" w:hAnsi="Arial" w:cs="Arial"/>
          <w:color w:val="auto"/>
        </w:rPr>
        <w:br/>
      </w:r>
      <w:r w:rsidR="005556E6" w:rsidRPr="0009251D">
        <w:rPr>
          <w:rStyle w:val="markedcontent"/>
          <w:rFonts w:ascii="Arial" w:hAnsi="Arial" w:cs="Arial"/>
          <w:color w:val="auto"/>
        </w:rPr>
        <w:t>w okresie ostatnich 3 lat przed upływem terminu składania ofert, a jeżeli okres prowadzenia działalności jest krótszy - w tym okresie, wykonał należycie co najmniej</w:t>
      </w:r>
      <w:r w:rsidR="00D00F21" w:rsidRPr="0009251D">
        <w:rPr>
          <w:rStyle w:val="markedcontent"/>
          <w:rFonts w:ascii="Arial" w:hAnsi="Arial" w:cs="Arial"/>
          <w:color w:val="auto"/>
        </w:rPr>
        <w:t xml:space="preserve"> </w:t>
      </w:r>
      <w:r w:rsidR="0009251D" w:rsidRPr="0009251D">
        <w:rPr>
          <w:rStyle w:val="markedcontent"/>
          <w:rFonts w:ascii="Arial" w:hAnsi="Arial" w:cs="Arial"/>
          <w:color w:val="auto"/>
        </w:rPr>
        <w:t xml:space="preserve">jedną </w:t>
      </w:r>
      <w:r w:rsidR="005556E6" w:rsidRPr="0009251D">
        <w:rPr>
          <w:rStyle w:val="markedcontent"/>
          <w:rFonts w:ascii="Arial" w:hAnsi="Arial" w:cs="Arial"/>
          <w:color w:val="auto"/>
        </w:rPr>
        <w:t>usługę trwając</w:t>
      </w:r>
      <w:r w:rsidR="0009251D" w:rsidRPr="0009251D">
        <w:rPr>
          <w:rStyle w:val="markedcontent"/>
          <w:rFonts w:ascii="Arial" w:hAnsi="Arial" w:cs="Arial"/>
          <w:color w:val="auto"/>
        </w:rPr>
        <w:t xml:space="preserve">ą nieprzerwanie </w:t>
      </w:r>
      <w:r w:rsidR="005556E6" w:rsidRPr="0009251D">
        <w:rPr>
          <w:rStyle w:val="markedcontent"/>
          <w:rFonts w:ascii="Arial" w:hAnsi="Arial" w:cs="Arial"/>
          <w:color w:val="auto"/>
        </w:rPr>
        <w:t>co najmniej 1</w:t>
      </w:r>
      <w:r w:rsidR="004B2738" w:rsidRPr="0009251D">
        <w:rPr>
          <w:rStyle w:val="markedcontent"/>
          <w:rFonts w:ascii="Arial" w:hAnsi="Arial" w:cs="Arial"/>
          <w:color w:val="auto"/>
        </w:rPr>
        <w:t>0</w:t>
      </w:r>
      <w:r w:rsidR="005556E6" w:rsidRPr="0009251D">
        <w:rPr>
          <w:rStyle w:val="markedcontent"/>
          <w:rFonts w:ascii="Arial" w:hAnsi="Arial" w:cs="Arial"/>
          <w:color w:val="auto"/>
        </w:rPr>
        <w:t xml:space="preserve"> miesięcy</w:t>
      </w:r>
      <w:r w:rsidR="0009251D" w:rsidRPr="0009251D">
        <w:rPr>
          <w:rStyle w:val="markedcontent"/>
          <w:rFonts w:ascii="Arial" w:hAnsi="Arial" w:cs="Arial"/>
          <w:color w:val="auto"/>
        </w:rPr>
        <w:t xml:space="preserve"> i </w:t>
      </w:r>
      <w:r w:rsidR="005556E6" w:rsidRPr="0009251D">
        <w:rPr>
          <w:rStyle w:val="markedcontent"/>
          <w:rFonts w:ascii="Arial" w:hAnsi="Arial" w:cs="Arial"/>
          <w:color w:val="auto"/>
        </w:rPr>
        <w:t xml:space="preserve">polegającą na </w:t>
      </w:r>
      <w:r w:rsidR="004B2738" w:rsidRPr="0009251D">
        <w:rPr>
          <w:rStyle w:val="markedcontent"/>
          <w:rFonts w:ascii="Arial" w:hAnsi="Arial" w:cs="Arial"/>
          <w:color w:val="auto"/>
        </w:rPr>
        <w:t>p</w:t>
      </w:r>
      <w:r w:rsidR="005556E6" w:rsidRPr="0009251D">
        <w:rPr>
          <w:rStyle w:val="markedcontent"/>
          <w:rFonts w:ascii="Arial" w:hAnsi="Arial" w:cs="Arial"/>
          <w:color w:val="auto"/>
        </w:rPr>
        <w:t>rzygotow</w:t>
      </w:r>
      <w:r w:rsidR="004B2738" w:rsidRPr="0009251D">
        <w:rPr>
          <w:rStyle w:val="markedcontent"/>
          <w:rFonts w:ascii="Arial" w:hAnsi="Arial" w:cs="Arial"/>
          <w:color w:val="auto"/>
        </w:rPr>
        <w:t xml:space="preserve">ywaniu i </w:t>
      </w:r>
      <w:r w:rsidR="005556E6" w:rsidRPr="0009251D">
        <w:rPr>
          <w:rStyle w:val="markedcontent"/>
          <w:rFonts w:ascii="Arial" w:hAnsi="Arial" w:cs="Arial"/>
          <w:color w:val="auto"/>
        </w:rPr>
        <w:t>do</w:t>
      </w:r>
      <w:r w:rsidR="004B2738" w:rsidRPr="0009251D">
        <w:rPr>
          <w:rStyle w:val="markedcontent"/>
          <w:rFonts w:ascii="Arial" w:hAnsi="Arial" w:cs="Arial"/>
          <w:color w:val="auto"/>
        </w:rPr>
        <w:t xml:space="preserve">starczaniu gotowych posiłków </w:t>
      </w:r>
      <w:r w:rsidR="004B2738" w:rsidRPr="0009251D">
        <w:rPr>
          <w:rFonts w:ascii="Arial" w:hAnsi="Arial" w:cs="Arial"/>
          <w:color w:val="auto"/>
        </w:rPr>
        <w:t xml:space="preserve">dla </w:t>
      </w:r>
      <w:r w:rsidR="007A220B" w:rsidRPr="0009251D">
        <w:rPr>
          <w:rFonts w:ascii="Arial" w:hAnsi="Arial" w:cs="Arial"/>
          <w:color w:val="auto"/>
        </w:rPr>
        <w:t xml:space="preserve">żłobka, </w:t>
      </w:r>
      <w:r w:rsidR="004B2738" w:rsidRPr="0009251D">
        <w:rPr>
          <w:rFonts w:ascii="Arial" w:hAnsi="Arial" w:cs="Arial"/>
          <w:color w:val="auto"/>
        </w:rPr>
        <w:t xml:space="preserve">przedszkola, szkoły podstawowej lub szkoły średniej (catering) </w:t>
      </w:r>
      <w:r w:rsidR="005556E6" w:rsidRPr="0009251D">
        <w:rPr>
          <w:rStyle w:val="markedcontent"/>
          <w:rFonts w:ascii="Arial" w:hAnsi="Arial" w:cs="Arial"/>
          <w:color w:val="auto"/>
        </w:rPr>
        <w:t xml:space="preserve">dla </w:t>
      </w:r>
      <w:r w:rsidR="005556E6" w:rsidRPr="00784242">
        <w:rPr>
          <w:rStyle w:val="markedcontent"/>
          <w:rFonts w:ascii="Arial" w:hAnsi="Arial" w:cs="Arial"/>
          <w:color w:val="auto"/>
        </w:rPr>
        <w:t xml:space="preserve">minimum </w:t>
      </w:r>
      <w:r w:rsidR="00784242" w:rsidRPr="00784242">
        <w:rPr>
          <w:rStyle w:val="markedcontent"/>
          <w:rFonts w:ascii="Arial" w:hAnsi="Arial" w:cs="Arial"/>
          <w:color w:val="auto"/>
        </w:rPr>
        <w:t>75</w:t>
      </w:r>
      <w:r w:rsidR="005556E6" w:rsidRPr="00784242">
        <w:rPr>
          <w:rStyle w:val="markedcontent"/>
          <w:rFonts w:ascii="Arial" w:hAnsi="Arial" w:cs="Arial"/>
          <w:color w:val="auto"/>
        </w:rPr>
        <w:t xml:space="preserve"> dzieci</w:t>
      </w:r>
      <w:r w:rsidR="00CD177A" w:rsidRPr="00784242">
        <w:rPr>
          <w:rStyle w:val="markedcontent"/>
          <w:rFonts w:ascii="Arial" w:hAnsi="Arial" w:cs="Arial"/>
          <w:color w:val="auto"/>
        </w:rPr>
        <w:t xml:space="preserve"> </w:t>
      </w:r>
      <w:r w:rsidR="00CD177A">
        <w:rPr>
          <w:rStyle w:val="markedcontent"/>
          <w:rFonts w:ascii="Arial" w:hAnsi="Arial" w:cs="Arial"/>
          <w:color w:val="auto"/>
        </w:rPr>
        <w:t>(</w:t>
      </w:r>
      <w:r w:rsidR="002A706D">
        <w:rPr>
          <w:rStyle w:val="markedcontent"/>
          <w:rFonts w:ascii="Arial" w:hAnsi="Arial" w:cs="Arial"/>
          <w:color w:val="auto"/>
        </w:rPr>
        <w:t>wymaganą liczbę dzieci należy wykazać w ramach jednej umowy)</w:t>
      </w:r>
      <w:r w:rsidR="005556E6" w:rsidRPr="0009251D">
        <w:rPr>
          <w:rStyle w:val="markedcontent"/>
          <w:rFonts w:ascii="Arial" w:hAnsi="Arial" w:cs="Arial"/>
          <w:color w:val="auto"/>
        </w:rPr>
        <w:t>.</w:t>
      </w:r>
    </w:p>
    <w:p w14:paraId="7F47F8F8" w14:textId="40A569F7" w:rsidR="005243A3" w:rsidRPr="0009251D" w:rsidRDefault="005243A3" w:rsidP="005243A3">
      <w:pPr>
        <w:pStyle w:val="Default"/>
        <w:spacing w:line="360" w:lineRule="auto"/>
        <w:ind w:left="708"/>
        <w:rPr>
          <w:rFonts w:ascii="Arial" w:hAnsi="Arial" w:cs="Arial"/>
          <w:strike/>
          <w:color w:val="auto"/>
        </w:rPr>
      </w:pPr>
      <w:r w:rsidRPr="0009251D">
        <w:rPr>
          <w:rFonts w:ascii="Arial" w:hAnsi="Arial" w:cs="Arial"/>
          <w:color w:val="auto"/>
        </w:rPr>
        <w:t>* Z</w:t>
      </w:r>
      <w:r w:rsidR="0064709D" w:rsidRPr="0009251D">
        <w:rPr>
          <w:rFonts w:ascii="Arial" w:hAnsi="Arial" w:cs="Arial"/>
          <w:color w:val="auto"/>
        </w:rPr>
        <w:t xml:space="preserve">amawiający zastrzega, że w sytuacji składania oferty przez wykonawców wspólnie ubiegających się o udzielenie zamówienia oraz analogicznie </w:t>
      </w:r>
      <w:r w:rsidR="00247310">
        <w:rPr>
          <w:rFonts w:ascii="Arial" w:hAnsi="Arial" w:cs="Arial"/>
          <w:color w:val="auto"/>
        </w:rPr>
        <w:br/>
      </w:r>
      <w:r w:rsidR="0064709D" w:rsidRPr="0009251D">
        <w:rPr>
          <w:rFonts w:ascii="Arial" w:hAnsi="Arial" w:cs="Arial"/>
          <w:color w:val="auto"/>
        </w:rPr>
        <w:t xml:space="preserve">w sytuacji, gdy wykonawca będzie polegał na zasobach innego podmiotu, na zasadach określonych w art. 118 </w:t>
      </w:r>
      <w:proofErr w:type="spellStart"/>
      <w:r w:rsidR="0064709D" w:rsidRPr="0009251D">
        <w:rPr>
          <w:rFonts w:ascii="Arial" w:hAnsi="Arial" w:cs="Arial"/>
          <w:color w:val="auto"/>
        </w:rPr>
        <w:t>Pzp</w:t>
      </w:r>
      <w:proofErr w:type="spellEnd"/>
      <w:r w:rsidR="0064709D" w:rsidRPr="0009251D">
        <w:rPr>
          <w:rFonts w:ascii="Arial" w:hAnsi="Arial" w:cs="Arial"/>
          <w:color w:val="auto"/>
        </w:rPr>
        <w:t xml:space="preserve">, warunek o którym </w:t>
      </w:r>
      <w:r w:rsidRPr="0009251D">
        <w:rPr>
          <w:rFonts w:ascii="Arial" w:hAnsi="Arial" w:cs="Arial"/>
          <w:color w:val="auto"/>
        </w:rPr>
        <w:t xml:space="preserve">mowa </w:t>
      </w:r>
      <w:r w:rsidR="0064709D" w:rsidRPr="0009251D">
        <w:rPr>
          <w:rFonts w:ascii="Arial" w:hAnsi="Arial" w:cs="Arial"/>
          <w:color w:val="auto"/>
        </w:rPr>
        <w:t>powyżej</w:t>
      </w:r>
      <w:r w:rsidRPr="0009251D">
        <w:rPr>
          <w:rFonts w:ascii="Arial" w:hAnsi="Arial" w:cs="Arial"/>
          <w:color w:val="auto"/>
        </w:rPr>
        <w:t xml:space="preserve"> </w:t>
      </w:r>
      <w:r w:rsidR="00247310">
        <w:rPr>
          <w:rFonts w:ascii="Arial" w:hAnsi="Arial" w:cs="Arial"/>
          <w:color w:val="auto"/>
        </w:rPr>
        <w:br/>
      </w:r>
      <w:r w:rsidRPr="0009251D">
        <w:rPr>
          <w:rFonts w:ascii="Arial" w:hAnsi="Arial" w:cs="Arial"/>
          <w:color w:val="auto"/>
        </w:rPr>
        <w:t>w</w:t>
      </w:r>
      <w:r w:rsidR="005E611B" w:rsidRPr="0009251D">
        <w:rPr>
          <w:rFonts w:ascii="Arial" w:hAnsi="Arial" w:cs="Arial"/>
          <w:color w:val="auto"/>
        </w:rPr>
        <w:t xml:space="preserve"> </w:t>
      </w:r>
      <w:proofErr w:type="spellStart"/>
      <w:r w:rsidR="007338D6" w:rsidRPr="0009251D">
        <w:rPr>
          <w:rFonts w:ascii="Arial" w:hAnsi="Arial" w:cs="Arial"/>
          <w:color w:val="auto"/>
        </w:rPr>
        <w:t>ppkt</w:t>
      </w:r>
      <w:proofErr w:type="spellEnd"/>
      <w:r w:rsidR="007338D6" w:rsidRPr="0009251D">
        <w:rPr>
          <w:rFonts w:ascii="Arial" w:hAnsi="Arial" w:cs="Arial"/>
          <w:color w:val="auto"/>
        </w:rPr>
        <w:t xml:space="preserve"> 3.1.2.</w:t>
      </w:r>
      <w:r w:rsidR="005E611B" w:rsidRPr="0009251D">
        <w:rPr>
          <w:rFonts w:ascii="Arial" w:hAnsi="Arial" w:cs="Arial"/>
          <w:color w:val="auto"/>
        </w:rPr>
        <w:t>1</w:t>
      </w:r>
      <w:r w:rsidR="007338D6" w:rsidRPr="0009251D">
        <w:rPr>
          <w:rFonts w:ascii="Arial" w:hAnsi="Arial" w:cs="Arial"/>
          <w:color w:val="auto"/>
        </w:rPr>
        <w:t xml:space="preserve">, </w:t>
      </w:r>
      <w:r w:rsidR="0064709D" w:rsidRPr="0009251D">
        <w:rPr>
          <w:rFonts w:ascii="Arial" w:hAnsi="Arial" w:cs="Arial"/>
          <w:color w:val="auto"/>
        </w:rPr>
        <w:t xml:space="preserve">musi zostać spełniony w całości przez  wykonawcę (jednego </w:t>
      </w:r>
      <w:r w:rsidR="00247310">
        <w:rPr>
          <w:rFonts w:ascii="Arial" w:hAnsi="Arial" w:cs="Arial"/>
          <w:color w:val="auto"/>
        </w:rPr>
        <w:br/>
      </w:r>
      <w:r w:rsidR="0064709D" w:rsidRPr="0009251D">
        <w:rPr>
          <w:rFonts w:ascii="Arial" w:hAnsi="Arial" w:cs="Arial"/>
          <w:color w:val="auto"/>
        </w:rPr>
        <w:t>z wykonawców wspólnie składających ofertę) lub podmiot, na którego zdolności w tym zakresie powołuje się wykonawca.</w:t>
      </w:r>
    </w:p>
    <w:p w14:paraId="3D279B3C" w14:textId="7CFF4011" w:rsidR="00285A06" w:rsidRPr="0009251D" w:rsidRDefault="005243A3" w:rsidP="005243A3">
      <w:pPr>
        <w:pStyle w:val="Default"/>
        <w:spacing w:line="360" w:lineRule="auto"/>
        <w:ind w:left="708"/>
        <w:rPr>
          <w:rFonts w:ascii="Arial" w:hAnsi="Arial" w:cs="Arial"/>
          <w:color w:val="auto"/>
        </w:rPr>
      </w:pPr>
      <w:r w:rsidRPr="0009251D">
        <w:rPr>
          <w:rFonts w:ascii="Arial" w:hAnsi="Arial" w:cs="Arial"/>
          <w:color w:val="auto"/>
        </w:rPr>
        <w:t>** W</w:t>
      </w:r>
      <w:r w:rsidR="00285A06" w:rsidRPr="0009251D">
        <w:rPr>
          <w:rFonts w:ascii="Arial" w:hAnsi="Arial" w:cs="Arial"/>
          <w:color w:val="auto"/>
        </w:rPr>
        <w:t>ykonawcy wspólnie ubiegający się o udzielenie zamówienia dołączają do oferty oświadczenie, z którego wynika, które usługi wykonają poszczególni wykonawcy - wzór oświadczenia stanowi załącznik nr</w:t>
      </w:r>
      <w:r w:rsidR="00BF5C8E" w:rsidRPr="0009251D">
        <w:rPr>
          <w:rFonts w:ascii="Arial" w:hAnsi="Arial" w:cs="Arial"/>
          <w:color w:val="auto"/>
        </w:rPr>
        <w:t xml:space="preserve"> 4 </w:t>
      </w:r>
      <w:r w:rsidR="00285A06" w:rsidRPr="0009251D">
        <w:rPr>
          <w:rFonts w:ascii="Arial" w:hAnsi="Arial" w:cs="Arial"/>
          <w:color w:val="auto"/>
        </w:rPr>
        <w:t>do SWZ.</w:t>
      </w:r>
    </w:p>
    <w:p w14:paraId="57E76BD1" w14:textId="772BDFFB" w:rsidR="00890C22" w:rsidRPr="00CD177A" w:rsidRDefault="0064709D" w:rsidP="00585A82">
      <w:pPr>
        <w:pStyle w:val="Default"/>
        <w:numPr>
          <w:ilvl w:val="3"/>
          <w:numId w:val="28"/>
        </w:numPr>
        <w:spacing w:line="360" w:lineRule="auto"/>
        <w:rPr>
          <w:rFonts w:ascii="Arial" w:hAnsi="Arial" w:cs="Arial"/>
          <w:color w:val="auto"/>
        </w:rPr>
      </w:pPr>
      <w:r w:rsidRPr="00CD177A">
        <w:rPr>
          <w:rFonts w:ascii="Arial" w:hAnsi="Arial" w:cs="Arial"/>
          <w:b/>
          <w:bCs/>
          <w:color w:val="auto"/>
        </w:rPr>
        <w:t>potencjału</w:t>
      </w:r>
      <w:r w:rsidR="00B07871" w:rsidRPr="00CD177A">
        <w:rPr>
          <w:rFonts w:ascii="Arial" w:hAnsi="Arial" w:cs="Arial"/>
          <w:b/>
          <w:bCs/>
          <w:color w:val="auto"/>
        </w:rPr>
        <w:t xml:space="preserve"> technicznego wykonawcy: </w:t>
      </w:r>
      <w:r w:rsidR="00B07871" w:rsidRPr="00CD177A">
        <w:rPr>
          <w:rFonts w:ascii="Arial" w:hAnsi="Arial" w:cs="Arial"/>
          <w:color w:val="auto"/>
        </w:rPr>
        <w:t xml:space="preserve">zamawiający wymaga, </w:t>
      </w:r>
      <w:r w:rsidR="0009251D" w:rsidRPr="00CD177A">
        <w:rPr>
          <w:rFonts w:ascii="Arial" w:hAnsi="Arial" w:cs="Arial"/>
          <w:color w:val="auto"/>
        </w:rPr>
        <w:t>a</w:t>
      </w:r>
      <w:r w:rsidR="00B07871" w:rsidRPr="00CD177A">
        <w:rPr>
          <w:rFonts w:ascii="Arial" w:hAnsi="Arial" w:cs="Arial"/>
          <w:color w:val="auto"/>
        </w:rPr>
        <w:t xml:space="preserve">by wykonawca dysponował co najmniej </w:t>
      </w:r>
      <w:r w:rsidR="00AF2167" w:rsidRPr="00CD177A">
        <w:rPr>
          <w:rFonts w:ascii="Arial" w:hAnsi="Arial" w:cs="Arial"/>
          <w:color w:val="auto"/>
        </w:rPr>
        <w:t>d</w:t>
      </w:r>
      <w:r w:rsidR="00B07871" w:rsidRPr="00CD177A">
        <w:rPr>
          <w:rFonts w:ascii="Arial" w:hAnsi="Arial" w:cs="Arial"/>
          <w:color w:val="auto"/>
        </w:rPr>
        <w:t>woma pojazd</w:t>
      </w:r>
      <w:r w:rsidR="00AF2167" w:rsidRPr="00CD177A">
        <w:rPr>
          <w:rFonts w:ascii="Arial" w:hAnsi="Arial" w:cs="Arial"/>
          <w:color w:val="auto"/>
        </w:rPr>
        <w:t>a</w:t>
      </w:r>
      <w:r w:rsidR="00B07871" w:rsidRPr="00CD177A">
        <w:rPr>
          <w:rFonts w:ascii="Arial" w:hAnsi="Arial" w:cs="Arial"/>
          <w:color w:val="auto"/>
        </w:rPr>
        <w:t xml:space="preserve">mi </w:t>
      </w:r>
      <w:bookmarkStart w:id="16" w:name="_Hlk74041082"/>
    </w:p>
    <w:p w14:paraId="40B65FEC" w14:textId="5B0AE5F2" w:rsidR="00890C22" w:rsidRPr="00CD177A" w:rsidRDefault="00890C22" w:rsidP="00890C22">
      <w:pPr>
        <w:pStyle w:val="Default"/>
        <w:spacing w:line="360" w:lineRule="auto"/>
        <w:ind w:left="2142"/>
        <w:rPr>
          <w:rFonts w:ascii="Arial" w:hAnsi="Arial" w:cs="Arial"/>
          <w:b/>
          <w:bCs/>
          <w:color w:val="auto"/>
        </w:rPr>
      </w:pPr>
      <w:r w:rsidRPr="00CD177A">
        <w:rPr>
          <w:rFonts w:ascii="Arial" w:eastAsia="Calibri" w:hAnsi="Arial" w:cs="Arial"/>
          <w:color w:val="auto"/>
        </w:rPr>
        <w:t>na które została wydana decyzja/zezwolenie właściwego Państwowego Inspektora Sanitarnego na podstawie ustawy z dnia 25 sierpnia 2006 r. o bezpieczeństwie żywności i żywienia (t. j. Dz. U. z 202</w:t>
      </w:r>
      <w:r w:rsidR="00247310">
        <w:rPr>
          <w:rFonts w:ascii="Arial" w:eastAsia="Calibri" w:hAnsi="Arial" w:cs="Arial"/>
          <w:color w:val="auto"/>
        </w:rPr>
        <w:t>2</w:t>
      </w:r>
      <w:r w:rsidRPr="00CD177A">
        <w:rPr>
          <w:rFonts w:ascii="Arial" w:eastAsia="Calibri" w:hAnsi="Arial" w:cs="Arial"/>
          <w:color w:val="auto"/>
        </w:rPr>
        <w:t xml:space="preserve"> r. poz. 2</w:t>
      </w:r>
      <w:r w:rsidR="00247310">
        <w:rPr>
          <w:rFonts w:ascii="Arial" w:eastAsia="Calibri" w:hAnsi="Arial" w:cs="Arial"/>
          <w:color w:val="auto"/>
        </w:rPr>
        <w:t>132</w:t>
      </w:r>
      <w:r w:rsidRPr="00CD177A">
        <w:rPr>
          <w:rFonts w:ascii="Arial" w:eastAsia="Calibri" w:hAnsi="Arial" w:cs="Arial"/>
          <w:color w:val="auto"/>
        </w:rPr>
        <w:t xml:space="preserve"> ze zm.)  dopuszczająca </w:t>
      </w:r>
      <w:r w:rsidR="00BA5B2B">
        <w:rPr>
          <w:rFonts w:ascii="Arial" w:eastAsia="Calibri" w:hAnsi="Arial" w:cs="Arial"/>
          <w:color w:val="auto"/>
        </w:rPr>
        <w:t xml:space="preserve">pojazdy </w:t>
      </w:r>
      <w:r w:rsidRPr="00CD177A">
        <w:rPr>
          <w:rFonts w:ascii="Arial" w:eastAsia="Calibri" w:hAnsi="Arial" w:cs="Arial"/>
          <w:color w:val="auto"/>
        </w:rPr>
        <w:t>do przewozu żywności oraz posiadającymi normę emisji spalin minimum EURO 5.</w:t>
      </w:r>
    </w:p>
    <w:bookmarkEnd w:id="16"/>
    <w:p w14:paraId="2DD3202A" w14:textId="4C244B28" w:rsidR="00AF2167" w:rsidRPr="005243A3" w:rsidRDefault="005243A3" w:rsidP="005243A3">
      <w:pPr>
        <w:pStyle w:val="Default"/>
        <w:spacing w:line="360" w:lineRule="auto"/>
        <w:ind w:left="1140"/>
        <w:rPr>
          <w:rFonts w:ascii="Arial" w:hAnsi="Arial" w:cs="Arial"/>
          <w:color w:val="auto"/>
        </w:rPr>
      </w:pPr>
      <w:r>
        <w:rPr>
          <w:rFonts w:ascii="Arial" w:hAnsi="Arial" w:cs="Arial"/>
          <w:b/>
          <w:bCs/>
          <w:color w:val="auto"/>
        </w:rPr>
        <w:t xml:space="preserve">* </w:t>
      </w:r>
      <w:r w:rsidR="00AF2167" w:rsidRPr="005243A3">
        <w:rPr>
          <w:rFonts w:ascii="Arial" w:hAnsi="Arial" w:cs="Arial"/>
        </w:rPr>
        <w:t xml:space="preserve">Zamawiający zastrzega, że w sytuacji składania oferty przez wykonawców wspólnie ubiegających się o udzielenie zamówienia oraz analogicznie w sytuacji, gdy wykonawca będzie polegał na zasobach innego podmiotu, na zasadach określonych w art. 118 </w:t>
      </w:r>
      <w:proofErr w:type="spellStart"/>
      <w:r w:rsidR="00AF2167" w:rsidRPr="005243A3">
        <w:rPr>
          <w:rFonts w:ascii="Arial" w:hAnsi="Arial" w:cs="Arial"/>
        </w:rPr>
        <w:t>Pzp</w:t>
      </w:r>
      <w:proofErr w:type="spellEnd"/>
      <w:r w:rsidR="00AF2167" w:rsidRPr="005243A3">
        <w:rPr>
          <w:rFonts w:ascii="Arial" w:hAnsi="Arial" w:cs="Arial"/>
        </w:rPr>
        <w:t xml:space="preserve">, warunek </w:t>
      </w:r>
      <w:r w:rsidR="00247310">
        <w:rPr>
          <w:rFonts w:ascii="Arial" w:hAnsi="Arial" w:cs="Arial"/>
        </w:rPr>
        <w:br/>
      </w:r>
      <w:r w:rsidR="00AF2167" w:rsidRPr="005243A3">
        <w:rPr>
          <w:rFonts w:ascii="Arial" w:hAnsi="Arial" w:cs="Arial"/>
        </w:rPr>
        <w:t xml:space="preserve">o którym mowa powyżej w </w:t>
      </w:r>
      <w:proofErr w:type="spellStart"/>
      <w:r w:rsidR="005E611B">
        <w:rPr>
          <w:rFonts w:ascii="Arial" w:hAnsi="Arial" w:cs="Arial"/>
        </w:rPr>
        <w:t>ppkt</w:t>
      </w:r>
      <w:proofErr w:type="spellEnd"/>
      <w:r w:rsidR="005E611B">
        <w:rPr>
          <w:rFonts w:ascii="Arial" w:hAnsi="Arial" w:cs="Arial"/>
        </w:rPr>
        <w:t xml:space="preserve"> 3.1.2.2 </w:t>
      </w:r>
      <w:r w:rsidR="00AF2167" w:rsidRPr="005243A3">
        <w:rPr>
          <w:rFonts w:ascii="Arial" w:hAnsi="Arial" w:cs="Arial"/>
        </w:rPr>
        <w:t xml:space="preserve">może zostać spełniony w całości przez  wykonawcę (jednego z wykonawców wspólnie składających ofertę) </w:t>
      </w:r>
      <w:r w:rsidR="00AF2167" w:rsidRPr="005243A3">
        <w:rPr>
          <w:rFonts w:ascii="Arial" w:hAnsi="Arial" w:cs="Arial"/>
        </w:rPr>
        <w:lastRenderedPageBreak/>
        <w:t>lub łącznie przez wykonawców lub podmiot, na którego zdolności w tym zakresie powołuje się wykonawca.</w:t>
      </w:r>
    </w:p>
    <w:p w14:paraId="1C6790A4" w14:textId="768DF124" w:rsidR="007E22A5" w:rsidRPr="00AB7250" w:rsidRDefault="007E22A5" w:rsidP="00AB7250">
      <w:pPr>
        <w:spacing w:after="0" w:line="360" w:lineRule="auto"/>
        <w:ind w:left="357"/>
        <w:rPr>
          <w:rFonts w:ascii="Arial" w:hAnsi="Arial" w:cs="Arial"/>
          <w:color w:val="538135" w:themeColor="accent6" w:themeShade="BF"/>
          <w:sz w:val="24"/>
          <w:szCs w:val="24"/>
        </w:rPr>
      </w:pPr>
      <w:r w:rsidRPr="00AB7250">
        <w:rPr>
          <w:rFonts w:ascii="Arial" w:hAnsi="Arial" w:cs="Arial"/>
          <w:sz w:val="24"/>
          <w:szCs w:val="24"/>
        </w:rPr>
        <w:t xml:space="preserve">3.2 </w:t>
      </w:r>
      <w:r w:rsidRPr="00AB7250">
        <w:rPr>
          <w:rFonts w:ascii="Arial" w:eastAsia="Times New Roman" w:hAnsi="Arial" w:cs="Arial"/>
          <w:sz w:val="24"/>
          <w:szCs w:val="24"/>
          <w:lang w:eastAsia="pl-PL"/>
        </w:rPr>
        <w:t xml:space="preserve">Zamawiający dokona oceny spełniania przez </w:t>
      </w:r>
      <w:r w:rsidR="005E611B">
        <w:rPr>
          <w:rFonts w:ascii="Arial" w:eastAsia="Times New Roman" w:hAnsi="Arial" w:cs="Arial"/>
          <w:sz w:val="24"/>
          <w:szCs w:val="24"/>
          <w:lang w:eastAsia="pl-PL"/>
        </w:rPr>
        <w:t>w</w:t>
      </w:r>
      <w:r w:rsidRPr="00AB7250">
        <w:rPr>
          <w:rFonts w:ascii="Arial" w:eastAsia="Times New Roman" w:hAnsi="Arial" w:cs="Arial"/>
          <w:sz w:val="24"/>
          <w:szCs w:val="24"/>
          <w:lang w:eastAsia="pl-PL"/>
        </w:rPr>
        <w:t>ykonawcę ww. warunków udziału w postępowaniu według formuły spełnia/nie spełnia – na podstawie analizy złożonych przez wykonawcę oświadczeń i dokumentów</w:t>
      </w:r>
      <w:r w:rsidRPr="00AB7250">
        <w:rPr>
          <w:rFonts w:ascii="Arial" w:eastAsia="Times New Roman" w:hAnsi="Arial" w:cs="Arial"/>
          <w:color w:val="FF0000"/>
          <w:sz w:val="24"/>
          <w:szCs w:val="24"/>
          <w:lang w:eastAsia="pl-PL"/>
        </w:rPr>
        <w:t>.</w:t>
      </w:r>
    </w:p>
    <w:p w14:paraId="2790682F" w14:textId="7E90C128" w:rsidR="004D61D0" w:rsidRPr="00AB7250" w:rsidRDefault="004D61D0" w:rsidP="00E71F66">
      <w:pPr>
        <w:pStyle w:val="Akapitzlist"/>
        <w:numPr>
          <w:ilvl w:val="0"/>
          <w:numId w:val="2"/>
        </w:numPr>
        <w:spacing w:line="360" w:lineRule="auto"/>
        <w:ind w:left="357"/>
        <w:rPr>
          <w:rFonts w:ascii="Arial" w:hAnsi="Arial" w:cs="Arial"/>
          <w:sz w:val="24"/>
          <w:szCs w:val="24"/>
        </w:rPr>
      </w:pPr>
      <w:r w:rsidRPr="00AB7250">
        <w:rPr>
          <w:rFonts w:ascii="Arial" w:hAnsi="Arial" w:cs="Arial"/>
          <w:sz w:val="24"/>
          <w:szCs w:val="24"/>
        </w:rPr>
        <w:t xml:space="preserve">Wykonawca może w celu potwierdzenia spełniania warunków udziału </w:t>
      </w:r>
      <w:r w:rsidR="00CF3DBC">
        <w:rPr>
          <w:rFonts w:ascii="Arial" w:hAnsi="Arial" w:cs="Arial"/>
          <w:sz w:val="24"/>
          <w:szCs w:val="24"/>
        </w:rPr>
        <w:br/>
      </w:r>
      <w:r w:rsidRPr="00AB7250">
        <w:rPr>
          <w:rFonts w:ascii="Arial" w:hAnsi="Arial" w:cs="Arial"/>
          <w:sz w:val="24"/>
          <w:szCs w:val="24"/>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00CF3DBC">
        <w:rPr>
          <w:rFonts w:ascii="Arial" w:hAnsi="Arial" w:cs="Arial"/>
          <w:sz w:val="24"/>
          <w:szCs w:val="24"/>
        </w:rPr>
        <w:br/>
      </w:r>
      <w:r w:rsidRPr="00AB7250">
        <w:rPr>
          <w:rFonts w:ascii="Arial" w:hAnsi="Arial" w:cs="Arial"/>
          <w:sz w:val="24"/>
          <w:szCs w:val="24"/>
        </w:rPr>
        <w:t>z nimi stosunków prawnych.</w:t>
      </w:r>
    </w:p>
    <w:p w14:paraId="69F9965C" w14:textId="6B3AB9C6" w:rsidR="004D61D0" w:rsidRPr="00AB7250" w:rsidRDefault="004D61D0" w:rsidP="00E71F66">
      <w:pPr>
        <w:numPr>
          <w:ilvl w:val="1"/>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W odniesieniu do warunków dotyczących doświadczenia, </w:t>
      </w:r>
      <w:r w:rsidR="00F228F4" w:rsidRPr="00AB7250">
        <w:rPr>
          <w:rFonts w:ascii="Arial" w:eastAsia="Times New Roman" w:hAnsi="Arial" w:cs="Arial"/>
          <w:sz w:val="24"/>
          <w:szCs w:val="24"/>
          <w:lang w:eastAsia="pl-PL"/>
        </w:rPr>
        <w:t>w</w:t>
      </w:r>
      <w:r w:rsidRPr="00AB7250">
        <w:rPr>
          <w:rFonts w:ascii="Arial" w:eastAsia="Times New Roman" w:hAnsi="Arial" w:cs="Arial"/>
          <w:sz w:val="24"/>
          <w:szCs w:val="24"/>
          <w:lang w:eastAsia="pl-PL"/>
        </w:rPr>
        <w:t>ykonawcy mogą polegać na zdolnościach podmiotów udostępniających zasoby, jeśli podmioty te wykonają usługi, do realizacji których te zdolności są wymagane.</w:t>
      </w:r>
    </w:p>
    <w:p w14:paraId="270A259C" w14:textId="7DFDAE65" w:rsidR="004D61D0" w:rsidRPr="00AB7250" w:rsidRDefault="004D61D0" w:rsidP="00E71F66">
      <w:pPr>
        <w:numPr>
          <w:ilvl w:val="1"/>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Wykonawca, który polega na zdolnościach lub sytuacji podmiotów udostępniających zasoby, </w:t>
      </w:r>
      <w:r w:rsidRPr="00AB7250">
        <w:rPr>
          <w:rFonts w:ascii="Arial" w:eastAsia="Times New Roman" w:hAnsi="Arial" w:cs="Arial"/>
          <w:b/>
          <w:bCs/>
          <w:sz w:val="24"/>
          <w:szCs w:val="24"/>
          <w:lang w:eastAsia="pl-PL"/>
        </w:rPr>
        <w:t>składa, wraz z ofertą</w:t>
      </w:r>
      <w:r w:rsidRPr="00AB7250">
        <w:rPr>
          <w:rFonts w:ascii="Arial" w:eastAsia="Times New Roman" w:hAnsi="Arial" w:cs="Arial"/>
          <w:sz w:val="24"/>
          <w:szCs w:val="24"/>
          <w:lang w:eastAsia="pl-PL"/>
        </w:rPr>
        <w:t>, zobowiązanie podmiotu udostępniającego zasoby do oddania mu do dyspozycji niezbędnych zasobów</w:t>
      </w:r>
      <w:r w:rsidR="00C05F5A" w:rsidRPr="00AB7250">
        <w:rPr>
          <w:rFonts w:ascii="Arial" w:eastAsia="Times New Roman" w:hAnsi="Arial" w:cs="Arial"/>
          <w:sz w:val="24"/>
          <w:szCs w:val="24"/>
          <w:lang w:eastAsia="pl-PL"/>
        </w:rPr>
        <w:t xml:space="preserve"> </w:t>
      </w:r>
      <w:r w:rsidRPr="00AB7250">
        <w:rPr>
          <w:rFonts w:ascii="Arial" w:eastAsia="Times New Roman" w:hAnsi="Arial" w:cs="Arial"/>
          <w:sz w:val="24"/>
          <w:szCs w:val="24"/>
          <w:lang w:eastAsia="pl-PL"/>
        </w:rPr>
        <w:t xml:space="preserve">na potrzeby realizacji danego zamówienia lub inny podmiotowy środek dowodowy potwierdzający, że </w:t>
      </w:r>
      <w:r w:rsidR="00C05F5A" w:rsidRPr="00AB7250">
        <w:rPr>
          <w:rFonts w:ascii="Arial" w:eastAsia="Times New Roman" w:hAnsi="Arial" w:cs="Arial"/>
          <w:sz w:val="24"/>
          <w:szCs w:val="24"/>
          <w:lang w:eastAsia="pl-PL"/>
        </w:rPr>
        <w:t>w</w:t>
      </w:r>
      <w:r w:rsidRPr="00AB7250">
        <w:rPr>
          <w:rFonts w:ascii="Arial" w:eastAsia="Times New Roman" w:hAnsi="Arial" w:cs="Arial"/>
          <w:sz w:val="24"/>
          <w:szCs w:val="24"/>
          <w:lang w:eastAsia="pl-PL"/>
        </w:rPr>
        <w:t>ykonawca realizując zamówienie, będzie dyspono</w:t>
      </w:r>
      <w:r w:rsidRPr="0009251D">
        <w:rPr>
          <w:rFonts w:ascii="Arial" w:eastAsia="Times New Roman" w:hAnsi="Arial" w:cs="Arial"/>
          <w:sz w:val="24"/>
          <w:szCs w:val="24"/>
          <w:lang w:eastAsia="pl-PL"/>
        </w:rPr>
        <w:t>wał niezbędnymi zasobami tych podmiotów</w:t>
      </w:r>
      <w:r w:rsidR="00C05F5A" w:rsidRPr="0009251D">
        <w:rPr>
          <w:rFonts w:ascii="Arial" w:eastAsia="Times New Roman" w:hAnsi="Arial" w:cs="Arial"/>
          <w:sz w:val="24"/>
          <w:szCs w:val="24"/>
          <w:lang w:eastAsia="pl-PL"/>
        </w:rPr>
        <w:t xml:space="preserve"> (załącznik nr</w:t>
      </w:r>
      <w:r w:rsidR="00BB2E55" w:rsidRPr="0009251D">
        <w:rPr>
          <w:rFonts w:ascii="Arial" w:eastAsia="Times New Roman" w:hAnsi="Arial" w:cs="Arial"/>
          <w:sz w:val="24"/>
          <w:szCs w:val="24"/>
          <w:lang w:eastAsia="pl-PL"/>
        </w:rPr>
        <w:t xml:space="preserve"> 5</w:t>
      </w:r>
      <w:r w:rsidR="00C05F5A" w:rsidRPr="0009251D">
        <w:rPr>
          <w:rFonts w:ascii="Arial" w:eastAsia="Times New Roman" w:hAnsi="Arial" w:cs="Arial"/>
          <w:sz w:val="24"/>
          <w:szCs w:val="24"/>
          <w:lang w:eastAsia="pl-PL"/>
        </w:rPr>
        <w:t xml:space="preserve"> do SWZ)</w:t>
      </w:r>
      <w:r w:rsidRPr="0009251D">
        <w:rPr>
          <w:rFonts w:ascii="Arial" w:eastAsia="Times New Roman" w:hAnsi="Arial" w:cs="Arial"/>
          <w:sz w:val="24"/>
          <w:szCs w:val="24"/>
          <w:lang w:eastAsia="pl-PL"/>
        </w:rPr>
        <w:t>.</w:t>
      </w:r>
    </w:p>
    <w:p w14:paraId="4B519183" w14:textId="124F1465" w:rsidR="004D61D0" w:rsidRPr="00AB7250" w:rsidRDefault="004D61D0" w:rsidP="00E71F66">
      <w:pPr>
        <w:numPr>
          <w:ilvl w:val="1"/>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Zobowiązanie podmiotu udostępniającego zasoby, o którym mowa powyżej </w:t>
      </w:r>
      <w:r w:rsidR="00CF3DBC">
        <w:rPr>
          <w:rFonts w:ascii="Arial" w:eastAsia="Times New Roman" w:hAnsi="Arial" w:cs="Arial"/>
          <w:sz w:val="24"/>
          <w:szCs w:val="24"/>
          <w:lang w:eastAsia="pl-PL"/>
        </w:rPr>
        <w:br/>
      </w:r>
      <w:r w:rsidRPr="00AB7250">
        <w:rPr>
          <w:rFonts w:ascii="Arial" w:eastAsia="Times New Roman" w:hAnsi="Arial" w:cs="Arial"/>
          <w:sz w:val="24"/>
          <w:szCs w:val="24"/>
          <w:lang w:eastAsia="pl-PL"/>
        </w:rPr>
        <w:t xml:space="preserve">w pkt 4.2., potwierdza, że stosunek łączący </w:t>
      </w:r>
      <w:r w:rsidR="00F228F4" w:rsidRPr="00AB7250">
        <w:rPr>
          <w:rFonts w:ascii="Arial" w:eastAsia="Times New Roman" w:hAnsi="Arial" w:cs="Arial"/>
          <w:sz w:val="24"/>
          <w:szCs w:val="24"/>
          <w:lang w:eastAsia="pl-PL"/>
        </w:rPr>
        <w:t>w</w:t>
      </w:r>
      <w:r w:rsidRPr="00AB7250">
        <w:rPr>
          <w:rFonts w:ascii="Arial" w:eastAsia="Times New Roman" w:hAnsi="Arial" w:cs="Arial"/>
          <w:sz w:val="24"/>
          <w:szCs w:val="24"/>
          <w:lang w:eastAsia="pl-PL"/>
        </w:rPr>
        <w:t>ykonawcę z podmiotami udostępniającymi zasoby gwarantuje rzeczywisty dostęp do tych zasobów oraz określa w szczególności:</w:t>
      </w:r>
    </w:p>
    <w:p w14:paraId="13481F24" w14:textId="2BAEFE88" w:rsidR="004D61D0" w:rsidRPr="00AB7250" w:rsidRDefault="00F228F4" w:rsidP="00E71F66">
      <w:pPr>
        <w:numPr>
          <w:ilvl w:val="2"/>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 </w:t>
      </w:r>
      <w:r w:rsidR="004D61D0" w:rsidRPr="00AB7250">
        <w:rPr>
          <w:rFonts w:ascii="Arial" w:eastAsia="Times New Roman" w:hAnsi="Arial" w:cs="Arial"/>
          <w:sz w:val="24"/>
          <w:szCs w:val="24"/>
          <w:lang w:eastAsia="pl-PL"/>
        </w:rPr>
        <w:t xml:space="preserve">zakres dostępnych </w:t>
      </w:r>
      <w:r w:rsidRPr="00AB7250">
        <w:rPr>
          <w:rFonts w:ascii="Arial" w:eastAsia="Times New Roman" w:hAnsi="Arial" w:cs="Arial"/>
          <w:sz w:val="24"/>
          <w:szCs w:val="24"/>
          <w:lang w:eastAsia="pl-PL"/>
        </w:rPr>
        <w:t>w</w:t>
      </w:r>
      <w:r w:rsidR="004D61D0" w:rsidRPr="00AB7250">
        <w:rPr>
          <w:rFonts w:ascii="Arial" w:eastAsia="Times New Roman" w:hAnsi="Arial" w:cs="Arial"/>
          <w:sz w:val="24"/>
          <w:szCs w:val="24"/>
          <w:lang w:eastAsia="pl-PL"/>
        </w:rPr>
        <w:t>ykonawcy zasobów podmiotu udostępniającego zasoby,</w:t>
      </w:r>
    </w:p>
    <w:p w14:paraId="50DF65AB" w14:textId="528EEDFE" w:rsidR="004D61D0" w:rsidRPr="00AB7250" w:rsidRDefault="00F228F4" w:rsidP="00E71F66">
      <w:pPr>
        <w:numPr>
          <w:ilvl w:val="2"/>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 </w:t>
      </w:r>
      <w:r w:rsidR="004D61D0" w:rsidRPr="00AB7250">
        <w:rPr>
          <w:rFonts w:ascii="Arial" w:eastAsia="Times New Roman" w:hAnsi="Arial" w:cs="Arial"/>
          <w:sz w:val="24"/>
          <w:szCs w:val="24"/>
          <w:lang w:eastAsia="pl-PL"/>
        </w:rPr>
        <w:t xml:space="preserve">sposób i okres udostępnienia </w:t>
      </w:r>
      <w:r w:rsidR="0009251D">
        <w:rPr>
          <w:rFonts w:ascii="Arial" w:eastAsia="Times New Roman" w:hAnsi="Arial" w:cs="Arial"/>
          <w:sz w:val="24"/>
          <w:szCs w:val="24"/>
          <w:lang w:eastAsia="pl-PL"/>
        </w:rPr>
        <w:t>w</w:t>
      </w:r>
      <w:r w:rsidR="004D61D0" w:rsidRPr="00AB7250">
        <w:rPr>
          <w:rFonts w:ascii="Arial" w:eastAsia="Times New Roman" w:hAnsi="Arial" w:cs="Arial"/>
          <w:sz w:val="24"/>
          <w:szCs w:val="24"/>
          <w:lang w:eastAsia="pl-PL"/>
        </w:rPr>
        <w:t>ykonawcy i wykorzystania przez niego zasobów podmiotu udostępniającego te zasoby przy wykonywaniu zamówienia,</w:t>
      </w:r>
    </w:p>
    <w:p w14:paraId="254C36CD" w14:textId="7ECE19B7" w:rsidR="004D61D0" w:rsidRPr="00AB7250" w:rsidRDefault="00F228F4" w:rsidP="00E71F66">
      <w:pPr>
        <w:numPr>
          <w:ilvl w:val="2"/>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 </w:t>
      </w:r>
      <w:r w:rsidR="004D61D0" w:rsidRPr="00AB7250">
        <w:rPr>
          <w:rFonts w:ascii="Arial" w:eastAsia="Times New Roman" w:hAnsi="Arial" w:cs="Arial"/>
          <w:sz w:val="24"/>
          <w:szCs w:val="24"/>
          <w:lang w:eastAsia="pl-PL"/>
        </w:rPr>
        <w:t xml:space="preserve">czy i w jakim zakresie podmiot udostępniający zasoby, na zdolnościach którego </w:t>
      </w:r>
      <w:r w:rsidRPr="00AB7250">
        <w:rPr>
          <w:rFonts w:ascii="Arial" w:eastAsia="Times New Roman" w:hAnsi="Arial" w:cs="Arial"/>
          <w:sz w:val="24"/>
          <w:szCs w:val="24"/>
          <w:lang w:eastAsia="pl-PL"/>
        </w:rPr>
        <w:t>w</w:t>
      </w:r>
      <w:r w:rsidR="004D61D0" w:rsidRPr="00AB7250">
        <w:rPr>
          <w:rFonts w:ascii="Arial" w:eastAsia="Times New Roman" w:hAnsi="Arial" w:cs="Arial"/>
          <w:sz w:val="24"/>
          <w:szCs w:val="24"/>
          <w:lang w:eastAsia="pl-PL"/>
        </w:rPr>
        <w:t xml:space="preserve">ykonawca polega w odniesieniu do warunków udziału </w:t>
      </w:r>
      <w:r w:rsidR="00CF3DBC">
        <w:rPr>
          <w:rFonts w:ascii="Arial" w:eastAsia="Times New Roman" w:hAnsi="Arial" w:cs="Arial"/>
          <w:sz w:val="24"/>
          <w:szCs w:val="24"/>
          <w:lang w:eastAsia="pl-PL"/>
        </w:rPr>
        <w:br/>
      </w:r>
      <w:r w:rsidR="004D61D0" w:rsidRPr="00AB7250">
        <w:rPr>
          <w:rFonts w:ascii="Arial" w:eastAsia="Times New Roman" w:hAnsi="Arial" w:cs="Arial"/>
          <w:sz w:val="24"/>
          <w:szCs w:val="24"/>
          <w:lang w:eastAsia="pl-PL"/>
        </w:rPr>
        <w:t>w postępowaniu dotyczących wykształcenia, kwalifikacji zawodowych lub doświadczenia, zrealizuje usługi, których wskazane zdolności dotyczą.</w:t>
      </w:r>
    </w:p>
    <w:p w14:paraId="77DF1C9A" w14:textId="5FDE7A52" w:rsidR="004D61D0" w:rsidRPr="00AB7250" w:rsidRDefault="004D61D0" w:rsidP="00E71F66">
      <w:pPr>
        <w:numPr>
          <w:ilvl w:val="1"/>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lastRenderedPageBreak/>
        <w:t xml:space="preserve">Zamawiający ocenia, czy udostępniane </w:t>
      </w:r>
      <w:r w:rsidR="00F228F4" w:rsidRPr="00AB7250">
        <w:rPr>
          <w:rFonts w:ascii="Arial" w:eastAsia="Times New Roman" w:hAnsi="Arial" w:cs="Arial"/>
          <w:sz w:val="24"/>
          <w:szCs w:val="24"/>
          <w:lang w:eastAsia="pl-PL"/>
        </w:rPr>
        <w:t>w</w:t>
      </w:r>
      <w:r w:rsidRPr="00AB7250">
        <w:rPr>
          <w:rFonts w:ascii="Arial" w:eastAsia="Times New Roman" w:hAnsi="Arial" w:cs="Arial"/>
          <w:sz w:val="24"/>
          <w:szCs w:val="24"/>
          <w:lang w:eastAsia="pl-PL"/>
        </w:rPr>
        <w:t>ykonawcy przez podmioty udostępniające zasoby zdolności techniczne lub zawodowe lub ich sytuacja finansowa lub ekonomiczna, pozwalają na wykazanie przez wykonawcę spełniania warunków udziału w postępowaniu, o których mowa powyżej w pkt 3</w:t>
      </w:r>
      <w:r w:rsidR="0054117E" w:rsidRPr="00AB7250">
        <w:rPr>
          <w:rFonts w:ascii="Arial" w:eastAsia="Times New Roman" w:hAnsi="Arial" w:cs="Arial"/>
          <w:sz w:val="24"/>
          <w:szCs w:val="24"/>
          <w:lang w:eastAsia="pl-PL"/>
        </w:rPr>
        <w:t>.</w:t>
      </w:r>
      <w:r w:rsidRPr="00AB7250">
        <w:rPr>
          <w:rFonts w:ascii="Arial" w:eastAsia="Times New Roman" w:hAnsi="Arial" w:cs="Arial"/>
          <w:sz w:val="24"/>
          <w:szCs w:val="24"/>
          <w:lang w:eastAsia="pl-PL"/>
        </w:rPr>
        <w:t xml:space="preserve">, a także bada, czy nie zachodzą wobec tego podmiotu przesłanki wykluczenia, które zostały przewidziane względem </w:t>
      </w:r>
      <w:r w:rsidR="00F228F4" w:rsidRPr="00AB7250">
        <w:rPr>
          <w:rFonts w:ascii="Arial" w:eastAsia="Times New Roman" w:hAnsi="Arial" w:cs="Arial"/>
          <w:sz w:val="24"/>
          <w:szCs w:val="24"/>
          <w:lang w:eastAsia="pl-PL"/>
        </w:rPr>
        <w:t>w</w:t>
      </w:r>
      <w:r w:rsidRPr="00AB7250">
        <w:rPr>
          <w:rFonts w:ascii="Arial" w:eastAsia="Times New Roman" w:hAnsi="Arial" w:cs="Arial"/>
          <w:sz w:val="24"/>
          <w:szCs w:val="24"/>
          <w:lang w:eastAsia="pl-PL"/>
        </w:rPr>
        <w:t>ykonawcy powyżej w pkt 2.</w:t>
      </w:r>
    </w:p>
    <w:p w14:paraId="455940BF" w14:textId="43BD7612" w:rsidR="004D61D0" w:rsidRPr="00AB7250" w:rsidRDefault="004D61D0" w:rsidP="00E71F66">
      <w:pPr>
        <w:numPr>
          <w:ilvl w:val="1"/>
          <w:numId w:val="2"/>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00CF3DBC">
        <w:rPr>
          <w:rFonts w:ascii="Arial" w:eastAsia="Times New Roman" w:hAnsi="Arial" w:cs="Arial"/>
          <w:sz w:val="24"/>
          <w:szCs w:val="24"/>
          <w:lang w:eastAsia="pl-PL"/>
        </w:rPr>
        <w:br/>
      </w:r>
      <w:r w:rsidRPr="00AB7250">
        <w:rPr>
          <w:rFonts w:ascii="Arial" w:eastAsia="Times New Roman" w:hAnsi="Arial" w:cs="Arial"/>
          <w:sz w:val="24"/>
          <w:szCs w:val="24"/>
          <w:lang w:eastAsia="pl-PL"/>
        </w:rPr>
        <w:t>w terminie określonym przez zamawiającego zastąpił ten podmiot innym podmiotem lub podmiotami albo wykazał, że samodzielnie spełnia warunki udziału w postępowaniu.</w:t>
      </w:r>
    </w:p>
    <w:p w14:paraId="3C2F7C87" w14:textId="42416EB6" w:rsidR="0054117E" w:rsidRPr="00AB7250" w:rsidRDefault="00850C1C" w:rsidP="00E71F66">
      <w:pPr>
        <w:numPr>
          <w:ilvl w:val="1"/>
          <w:numId w:val="2"/>
        </w:numPr>
        <w:spacing w:after="0" w:line="360" w:lineRule="auto"/>
        <w:contextualSpacing/>
        <w:rPr>
          <w:rFonts w:ascii="Arial" w:eastAsia="Times New Roman" w:hAnsi="Arial" w:cs="Arial"/>
          <w:sz w:val="24"/>
          <w:szCs w:val="24"/>
          <w:lang w:eastAsia="pl-PL"/>
        </w:rPr>
      </w:pPr>
      <w:r w:rsidRPr="00AB7250">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30A563" w14:textId="78FE8CFD" w:rsidR="007E22A5" w:rsidRPr="00AB7250" w:rsidRDefault="004D61D0" w:rsidP="00E71F66">
      <w:pPr>
        <w:numPr>
          <w:ilvl w:val="1"/>
          <w:numId w:val="2"/>
        </w:numPr>
        <w:spacing w:after="0" w:line="360" w:lineRule="auto"/>
        <w:contextualSpacing/>
        <w:rPr>
          <w:rFonts w:ascii="Arial" w:eastAsia="Times New Roman" w:hAnsi="Arial" w:cs="Arial"/>
          <w:color w:val="538135" w:themeColor="accent6" w:themeShade="BF"/>
          <w:sz w:val="24"/>
          <w:szCs w:val="24"/>
          <w:lang w:eastAsia="pl-PL"/>
        </w:rPr>
      </w:pPr>
      <w:r w:rsidRPr="00AB7250">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B7250">
        <w:rPr>
          <w:rFonts w:ascii="Arial" w:eastAsia="Times New Roman" w:hAnsi="Arial" w:cs="Arial"/>
          <w:color w:val="538135" w:themeColor="accent6" w:themeShade="BF"/>
          <w:sz w:val="24"/>
          <w:szCs w:val="24"/>
          <w:lang w:eastAsia="pl-PL"/>
        </w:rPr>
        <w:t>.</w:t>
      </w:r>
    </w:p>
    <w:p w14:paraId="2F1C6F25" w14:textId="77777777" w:rsidR="007E22A5" w:rsidRPr="00AB7250" w:rsidRDefault="007E22A5" w:rsidP="00AB7250">
      <w:pPr>
        <w:spacing w:after="0" w:line="360" w:lineRule="auto"/>
        <w:contextualSpacing/>
        <w:rPr>
          <w:rFonts w:ascii="Arial" w:eastAsia="Times New Roman" w:hAnsi="Arial" w:cs="Arial"/>
          <w:b/>
          <w:bCs/>
          <w:sz w:val="24"/>
          <w:szCs w:val="24"/>
          <w:lang w:eastAsia="pl-PL"/>
        </w:rPr>
      </w:pPr>
    </w:p>
    <w:p w14:paraId="325E6FBD" w14:textId="0A45B424" w:rsidR="00A9271B" w:rsidRPr="00AB7250" w:rsidRDefault="00A9271B"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VI</w:t>
      </w:r>
    </w:p>
    <w:p w14:paraId="2B8F9958" w14:textId="170B3CC6" w:rsidR="00A9271B" w:rsidRDefault="00A9271B"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 xml:space="preserve">Oświadczenie z art. 125 ust. 1 </w:t>
      </w:r>
      <w:proofErr w:type="spellStart"/>
      <w:r w:rsidRPr="00AB7250">
        <w:rPr>
          <w:rFonts w:ascii="Arial" w:eastAsia="Times New Roman" w:hAnsi="Arial" w:cs="Arial"/>
          <w:b/>
          <w:bCs/>
          <w:sz w:val="24"/>
          <w:szCs w:val="24"/>
          <w:lang w:eastAsia="pl-PL"/>
        </w:rPr>
        <w:t>Pzp</w:t>
      </w:r>
      <w:proofErr w:type="spellEnd"/>
      <w:r w:rsidRPr="00AB7250">
        <w:rPr>
          <w:rFonts w:ascii="Arial" w:eastAsia="Times New Roman" w:hAnsi="Arial" w:cs="Arial"/>
          <w:b/>
          <w:bCs/>
          <w:sz w:val="24"/>
          <w:szCs w:val="24"/>
          <w:lang w:eastAsia="pl-PL"/>
        </w:rPr>
        <w:t xml:space="preserve"> </w:t>
      </w:r>
    </w:p>
    <w:p w14:paraId="252723EA" w14:textId="77777777" w:rsidR="001F3959" w:rsidRPr="00AB7250" w:rsidRDefault="001F3959" w:rsidP="00AB7250">
      <w:pPr>
        <w:spacing w:after="0" w:line="360" w:lineRule="auto"/>
        <w:rPr>
          <w:rFonts w:ascii="Arial" w:eastAsia="Times New Roman" w:hAnsi="Arial" w:cs="Arial"/>
          <w:b/>
          <w:bCs/>
          <w:sz w:val="24"/>
          <w:szCs w:val="24"/>
          <w:lang w:eastAsia="pl-PL"/>
        </w:rPr>
      </w:pPr>
    </w:p>
    <w:p w14:paraId="09E91757" w14:textId="77777777" w:rsidR="001F3959" w:rsidRPr="005D45D4" w:rsidRDefault="001F3959" w:rsidP="001F3959">
      <w:pPr>
        <w:numPr>
          <w:ilvl w:val="0"/>
          <w:numId w:val="3"/>
        </w:numPr>
        <w:spacing w:after="0" w:line="360" w:lineRule="auto"/>
        <w:ind w:left="357" w:hanging="357"/>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Wraz z ofertą </w:t>
      </w:r>
      <w:r w:rsidRPr="00C6588F">
        <w:rPr>
          <w:rFonts w:ascii="Arial" w:eastAsia="Times New Roman" w:hAnsi="Arial" w:cs="Arial"/>
          <w:sz w:val="24"/>
          <w:szCs w:val="24"/>
          <w:lang w:eastAsia="pl-PL"/>
        </w:rPr>
        <w:t xml:space="preserve">wykonawca składa oświadczenie, o którym mowa w art. 125 ust. 1 </w:t>
      </w:r>
      <w:proofErr w:type="spellStart"/>
      <w:r w:rsidRPr="00C6588F">
        <w:rPr>
          <w:rFonts w:ascii="Arial" w:eastAsia="Times New Roman" w:hAnsi="Arial" w:cs="Arial"/>
          <w:sz w:val="24"/>
          <w:szCs w:val="24"/>
          <w:lang w:eastAsia="pl-PL"/>
        </w:rPr>
        <w:t>Pzp</w:t>
      </w:r>
      <w:proofErr w:type="spellEnd"/>
      <w:r w:rsidRPr="00C6588F">
        <w:rPr>
          <w:rFonts w:ascii="Arial" w:eastAsia="Times New Roman" w:hAnsi="Arial" w:cs="Arial"/>
          <w:sz w:val="24"/>
          <w:szCs w:val="24"/>
          <w:lang w:eastAsia="pl-PL"/>
        </w:rPr>
        <w:t xml:space="preserve"> (wzór </w:t>
      </w:r>
      <w:r w:rsidRPr="0009251D">
        <w:rPr>
          <w:rFonts w:ascii="Arial" w:eastAsia="Times New Roman" w:hAnsi="Arial" w:cs="Arial"/>
          <w:sz w:val="24"/>
          <w:szCs w:val="24"/>
          <w:lang w:eastAsia="pl-PL"/>
        </w:rPr>
        <w:t>stanowi załącznik nr 2 do SWZ).</w:t>
      </w:r>
      <w:r w:rsidRPr="00C6588F">
        <w:rPr>
          <w:rFonts w:ascii="Arial" w:eastAsia="Times New Roman" w:hAnsi="Arial" w:cs="Arial"/>
          <w:sz w:val="24"/>
          <w:szCs w:val="24"/>
          <w:lang w:eastAsia="pl-PL"/>
        </w:rPr>
        <w:t xml:space="preserve"> </w:t>
      </w:r>
    </w:p>
    <w:p w14:paraId="4E312D23" w14:textId="77777777" w:rsidR="001F3959" w:rsidRPr="005D45D4" w:rsidRDefault="001F3959" w:rsidP="001F3959">
      <w:pPr>
        <w:numPr>
          <w:ilvl w:val="0"/>
          <w:numId w:val="3"/>
        </w:numPr>
        <w:spacing w:after="0" w:line="360" w:lineRule="auto"/>
        <w:ind w:left="357" w:hanging="357"/>
        <w:contextualSpacing/>
        <w:rPr>
          <w:rFonts w:ascii="Arial" w:eastAsia="Times New Roman" w:hAnsi="Arial" w:cs="Arial"/>
          <w:color w:val="000000"/>
          <w:sz w:val="24"/>
          <w:szCs w:val="24"/>
          <w:lang w:eastAsia="pl-PL"/>
        </w:rPr>
      </w:pPr>
      <w:r w:rsidRPr="005D45D4">
        <w:rPr>
          <w:rFonts w:ascii="Arial" w:eastAsia="Times New Roman" w:hAnsi="Arial" w:cs="Arial"/>
          <w:sz w:val="24"/>
          <w:szCs w:val="24"/>
          <w:lang w:eastAsia="pl-PL"/>
        </w:rPr>
        <w:t xml:space="preserve">W przypadku wspólnego ubiegania się </w:t>
      </w:r>
      <w:r>
        <w:rPr>
          <w:rFonts w:ascii="Arial" w:eastAsia="Times New Roman" w:hAnsi="Arial" w:cs="Arial"/>
          <w:sz w:val="24"/>
          <w:szCs w:val="24"/>
          <w:lang w:eastAsia="pl-PL"/>
        </w:rPr>
        <w:t xml:space="preserve">przez wykonawców </w:t>
      </w:r>
      <w:r w:rsidRPr="005D45D4">
        <w:rPr>
          <w:rFonts w:ascii="Arial" w:eastAsia="Times New Roman" w:hAnsi="Arial" w:cs="Arial"/>
          <w:sz w:val="24"/>
          <w:szCs w:val="24"/>
          <w:lang w:eastAsia="pl-PL"/>
        </w:rPr>
        <w:t>o zamówienie</w:t>
      </w:r>
      <w:r>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oświadczenie, o którym mowa powyżej w pkt 1., składa każdy z wykonawców. </w:t>
      </w:r>
    </w:p>
    <w:p w14:paraId="4F9D6AF6" w14:textId="073926A4" w:rsidR="001F3959" w:rsidRPr="005D45D4" w:rsidRDefault="001F3959" w:rsidP="001F3959">
      <w:pPr>
        <w:numPr>
          <w:ilvl w:val="0"/>
          <w:numId w:val="3"/>
        </w:numPr>
        <w:spacing w:after="0" w:line="360" w:lineRule="auto"/>
        <w:ind w:left="357" w:hanging="357"/>
        <w:contextualSpacing/>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 xml:space="preserve">W przypadku polegania przez wykonawcę na zasobach podmiotu udostępniającego, na którego potencjał powołuje się wykonawca celem </w:t>
      </w:r>
      <w:r w:rsidRPr="005D45D4">
        <w:rPr>
          <w:rFonts w:ascii="Arial" w:eastAsia="Times New Roman" w:hAnsi="Arial" w:cs="Arial"/>
          <w:color w:val="000000"/>
          <w:sz w:val="24"/>
          <w:szCs w:val="24"/>
          <w:lang w:eastAsia="pl-PL"/>
        </w:rPr>
        <w:lastRenderedPageBreak/>
        <w:t xml:space="preserve">potwierdzenia spełnienia warunków udziału w postępowaniu, oświadczenie , </w:t>
      </w:r>
      <w:r w:rsidRPr="005D45D4">
        <w:rPr>
          <w:rFonts w:ascii="Arial" w:eastAsia="Times New Roman" w:hAnsi="Arial" w:cs="Arial"/>
          <w:color w:val="000000"/>
          <w:sz w:val="24"/>
          <w:szCs w:val="24"/>
          <w:lang w:eastAsia="pl-PL"/>
        </w:rPr>
        <w:br/>
        <w:t xml:space="preserve">o </w:t>
      </w:r>
      <w:r w:rsidRPr="00C6588F">
        <w:rPr>
          <w:rFonts w:ascii="Arial" w:eastAsia="Times New Roman" w:hAnsi="Arial" w:cs="Arial"/>
          <w:sz w:val="24"/>
          <w:szCs w:val="24"/>
          <w:lang w:eastAsia="pl-PL"/>
        </w:rPr>
        <w:t xml:space="preserve">którym mowa powyżej w pkt 1., na podst. art. 125 ust. 5 </w:t>
      </w:r>
      <w:proofErr w:type="spellStart"/>
      <w:r w:rsidRPr="00C6588F">
        <w:rPr>
          <w:rFonts w:ascii="Arial" w:eastAsia="Times New Roman" w:hAnsi="Arial" w:cs="Arial"/>
          <w:sz w:val="24"/>
          <w:szCs w:val="24"/>
          <w:lang w:eastAsia="pl-PL"/>
        </w:rPr>
        <w:t>Pzp</w:t>
      </w:r>
      <w:proofErr w:type="spellEnd"/>
      <w:r w:rsidRPr="00C6588F">
        <w:rPr>
          <w:rFonts w:ascii="Arial" w:eastAsia="Times New Roman" w:hAnsi="Arial" w:cs="Arial"/>
          <w:sz w:val="24"/>
          <w:szCs w:val="24"/>
          <w:lang w:eastAsia="pl-PL"/>
        </w:rPr>
        <w:t xml:space="preserve"> składa również podmiot </w:t>
      </w:r>
      <w:r w:rsidRPr="00BA5B2B">
        <w:rPr>
          <w:rFonts w:ascii="Arial" w:eastAsia="Times New Roman" w:hAnsi="Arial" w:cs="Arial"/>
          <w:sz w:val="24"/>
          <w:szCs w:val="24"/>
          <w:lang w:eastAsia="pl-PL"/>
        </w:rPr>
        <w:t>udostępniający swoje zasoby wykonawcy (wzór stanowi załącznik nr 2a do SWZ</w:t>
      </w:r>
      <w:r w:rsidR="005E2392" w:rsidRPr="00BA5B2B">
        <w:rPr>
          <w:rFonts w:ascii="Arial" w:eastAsia="Times New Roman" w:hAnsi="Arial" w:cs="Arial"/>
          <w:sz w:val="24"/>
          <w:szCs w:val="24"/>
          <w:lang w:eastAsia="pl-PL"/>
        </w:rPr>
        <w:t>)</w:t>
      </w:r>
      <w:r w:rsidRPr="00BA5B2B">
        <w:rPr>
          <w:rFonts w:ascii="Arial" w:eastAsia="Times New Roman" w:hAnsi="Arial" w:cs="Arial"/>
          <w:sz w:val="24"/>
          <w:szCs w:val="24"/>
          <w:lang w:eastAsia="pl-PL"/>
        </w:rPr>
        <w:t>.</w:t>
      </w:r>
    </w:p>
    <w:p w14:paraId="651D31A3" w14:textId="2D8AA6F0" w:rsidR="001F3959" w:rsidRPr="005D45D4" w:rsidRDefault="001F3959" w:rsidP="001F3959">
      <w:pPr>
        <w:numPr>
          <w:ilvl w:val="0"/>
          <w:numId w:val="3"/>
        </w:numPr>
        <w:spacing w:after="0" w:line="360" w:lineRule="auto"/>
        <w:ind w:left="357" w:hanging="357"/>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Oświadczenie, o którym mowa powyżej w pkt 1. - 3., składa się, pod rygorem nieważności, w formie elektronicznej lub w postaci elektronicznej opatrzonej podpisem zaufanym lub podpisem osobistym.</w:t>
      </w:r>
    </w:p>
    <w:p w14:paraId="4B60053D" w14:textId="3DB5C0FD" w:rsidR="00101F7B" w:rsidRPr="00AB7250" w:rsidRDefault="00101F7B" w:rsidP="00AB7250">
      <w:pPr>
        <w:spacing w:after="0" w:line="360" w:lineRule="auto"/>
        <w:contextualSpacing/>
        <w:rPr>
          <w:rFonts w:ascii="Arial" w:eastAsia="Times New Roman" w:hAnsi="Arial" w:cs="Arial"/>
          <w:sz w:val="24"/>
          <w:szCs w:val="24"/>
          <w:lang w:eastAsia="pl-PL"/>
        </w:rPr>
      </w:pPr>
    </w:p>
    <w:p w14:paraId="70D3EC05" w14:textId="77777777" w:rsidR="00101F7B" w:rsidRPr="00AB7250" w:rsidRDefault="00101F7B" w:rsidP="00AB7250">
      <w:pPr>
        <w:pStyle w:val="Akapitzlist"/>
        <w:spacing w:line="360" w:lineRule="auto"/>
        <w:ind w:left="0"/>
        <w:rPr>
          <w:rFonts w:ascii="Arial" w:hAnsi="Arial" w:cs="Arial"/>
          <w:b/>
          <w:bCs/>
          <w:sz w:val="24"/>
          <w:szCs w:val="24"/>
        </w:rPr>
      </w:pPr>
      <w:r w:rsidRPr="00AB7250">
        <w:rPr>
          <w:rFonts w:ascii="Arial" w:hAnsi="Arial" w:cs="Arial"/>
          <w:b/>
          <w:bCs/>
          <w:sz w:val="24"/>
          <w:szCs w:val="24"/>
        </w:rPr>
        <w:t>Dział VII</w:t>
      </w:r>
    </w:p>
    <w:p w14:paraId="0D1272F5" w14:textId="77777777" w:rsidR="00101F7B" w:rsidRPr="00AB7250" w:rsidRDefault="00101F7B" w:rsidP="00AB7250">
      <w:pPr>
        <w:pStyle w:val="Akapitzlist"/>
        <w:spacing w:line="360" w:lineRule="auto"/>
        <w:ind w:left="0"/>
        <w:rPr>
          <w:rFonts w:ascii="Arial" w:hAnsi="Arial" w:cs="Arial"/>
          <w:b/>
          <w:bCs/>
          <w:sz w:val="24"/>
          <w:szCs w:val="24"/>
        </w:rPr>
      </w:pPr>
      <w:r w:rsidRPr="00AB7250">
        <w:rPr>
          <w:rFonts w:ascii="Arial" w:hAnsi="Arial" w:cs="Arial"/>
          <w:b/>
          <w:bCs/>
          <w:sz w:val="24"/>
          <w:szCs w:val="24"/>
        </w:rPr>
        <w:t>Informacja o podmiotowych środkach dowodowych</w:t>
      </w:r>
    </w:p>
    <w:p w14:paraId="17D0CD4A" w14:textId="77777777" w:rsidR="00101F7B" w:rsidRPr="00AB7250" w:rsidRDefault="00101F7B" w:rsidP="00AB7250">
      <w:pPr>
        <w:pStyle w:val="Akapitzlist"/>
        <w:spacing w:line="360" w:lineRule="auto"/>
        <w:ind w:left="0"/>
        <w:rPr>
          <w:rFonts w:ascii="Arial" w:hAnsi="Arial" w:cs="Arial"/>
          <w:color w:val="FF0000"/>
          <w:sz w:val="24"/>
          <w:szCs w:val="24"/>
        </w:rPr>
      </w:pPr>
    </w:p>
    <w:p w14:paraId="41C04096" w14:textId="77777777" w:rsidR="001F3959" w:rsidRPr="001F3959" w:rsidRDefault="001F3959" w:rsidP="001F3959">
      <w:pPr>
        <w:pStyle w:val="Akapitzlist"/>
        <w:numPr>
          <w:ilvl w:val="0"/>
          <w:numId w:val="4"/>
        </w:numPr>
        <w:spacing w:line="360" w:lineRule="auto"/>
        <w:rPr>
          <w:rFonts w:ascii="Arial" w:hAnsi="Arial" w:cs="Arial"/>
          <w:sz w:val="24"/>
          <w:szCs w:val="24"/>
        </w:rPr>
      </w:pPr>
      <w:r w:rsidRPr="001F3959">
        <w:rPr>
          <w:rFonts w:ascii="Arial" w:hAnsi="Arial" w:cs="Arial"/>
          <w:sz w:val="24"/>
          <w:szCs w:val="24"/>
        </w:rPr>
        <w:t xml:space="preserve">Wykonawca, którego oferta zostanie najwyżej oceniona, przed wyborem najkorzystniejszej oferty zostanie wezwany przez zamawiającego do złożenia </w:t>
      </w:r>
    </w:p>
    <w:p w14:paraId="077A9C94" w14:textId="77777777" w:rsidR="001F3959" w:rsidRPr="001F3959" w:rsidRDefault="001F3959" w:rsidP="001F3959">
      <w:pPr>
        <w:pStyle w:val="Akapitzlist"/>
        <w:spacing w:line="360" w:lineRule="auto"/>
        <w:ind w:left="357"/>
        <w:rPr>
          <w:rFonts w:ascii="Arial" w:hAnsi="Arial" w:cs="Arial"/>
          <w:sz w:val="24"/>
          <w:szCs w:val="24"/>
        </w:rPr>
      </w:pPr>
      <w:r w:rsidRPr="001F3959">
        <w:rPr>
          <w:rFonts w:ascii="Arial" w:hAnsi="Arial" w:cs="Arial"/>
          <w:sz w:val="24"/>
          <w:szCs w:val="24"/>
        </w:rPr>
        <w:t>w wyznaczonym terminie, nie krótszym niż 5 dni, aktualnych na dzień złożenia podmiotowych środków dowodowych.</w:t>
      </w:r>
    </w:p>
    <w:p w14:paraId="5E61BE9D" w14:textId="77777777" w:rsidR="001F3959" w:rsidRPr="001F3959" w:rsidRDefault="001F3959" w:rsidP="001F3959">
      <w:pPr>
        <w:pStyle w:val="Akapitzlist"/>
        <w:numPr>
          <w:ilvl w:val="0"/>
          <w:numId w:val="4"/>
        </w:numPr>
        <w:spacing w:line="360" w:lineRule="auto"/>
        <w:ind w:left="357"/>
        <w:rPr>
          <w:rFonts w:ascii="Arial" w:hAnsi="Arial" w:cs="Arial"/>
          <w:sz w:val="24"/>
          <w:szCs w:val="24"/>
        </w:rPr>
      </w:pPr>
      <w:r w:rsidRPr="001F3959">
        <w:rPr>
          <w:rFonts w:ascii="Arial" w:hAnsi="Arial" w:cs="Arial"/>
          <w:sz w:val="24"/>
          <w:szCs w:val="24"/>
        </w:rPr>
        <w:t>W celu wykazania braku podstaw wykluczenia z postępowania o udzielenie zamówienia wykonawca obowiązany jest przedłożyć następujące środki dowodowe:</w:t>
      </w:r>
    </w:p>
    <w:p w14:paraId="05557B0E" w14:textId="7D2D0012" w:rsidR="005E2392" w:rsidRDefault="001F3959" w:rsidP="00585A82">
      <w:pPr>
        <w:pStyle w:val="Akapitzlist"/>
        <w:numPr>
          <w:ilvl w:val="1"/>
          <w:numId w:val="29"/>
        </w:numPr>
        <w:spacing w:line="360" w:lineRule="auto"/>
        <w:rPr>
          <w:rFonts w:ascii="Arial" w:hAnsi="Arial" w:cs="Arial"/>
          <w:sz w:val="24"/>
          <w:szCs w:val="24"/>
        </w:rPr>
      </w:pPr>
      <w:r w:rsidRPr="001F3959">
        <w:rPr>
          <w:rFonts w:ascii="Arial" w:hAnsi="Arial" w:cs="Arial"/>
          <w:sz w:val="24"/>
          <w:szCs w:val="24"/>
        </w:rPr>
        <w:t xml:space="preserve">informację z Centralnego Rejestru Beneficjentów Rzeczywistych </w:t>
      </w:r>
      <w:r w:rsidR="00CF3DBC">
        <w:rPr>
          <w:rFonts w:ascii="Arial" w:hAnsi="Arial" w:cs="Arial"/>
          <w:sz w:val="24"/>
          <w:szCs w:val="24"/>
        </w:rPr>
        <w:br/>
      </w:r>
      <w:r w:rsidRPr="001F3959">
        <w:rPr>
          <w:rFonts w:ascii="Arial" w:hAnsi="Arial" w:cs="Arial"/>
          <w:sz w:val="24"/>
          <w:szCs w:val="24"/>
        </w:rPr>
        <w:t xml:space="preserve">w zakresie podstaw wykluczenia, o których mowa w art. 7 ust. 1 ustawy </w:t>
      </w:r>
      <w:r w:rsidR="00CF3DBC">
        <w:rPr>
          <w:rFonts w:ascii="Arial" w:hAnsi="Arial" w:cs="Arial"/>
          <w:sz w:val="24"/>
          <w:szCs w:val="24"/>
        </w:rPr>
        <w:br/>
      </w:r>
      <w:r w:rsidRPr="001F3959">
        <w:rPr>
          <w:rFonts w:ascii="Arial" w:hAnsi="Arial" w:cs="Arial"/>
          <w:sz w:val="24"/>
          <w:szCs w:val="24"/>
        </w:rPr>
        <w:t>z dnia 13 kwietnia 2022 r. o szczególnych rozwiązaniach w zakresie przeciwdziałania wspieraniu agresji na Ukrainę oraz służących ochronie bezpieczeństwa narodowego (t. j. Dz. U. z 202</w:t>
      </w:r>
      <w:r w:rsidR="00CF3DBC">
        <w:rPr>
          <w:rFonts w:ascii="Arial" w:hAnsi="Arial" w:cs="Arial"/>
          <w:sz w:val="24"/>
          <w:szCs w:val="24"/>
        </w:rPr>
        <w:t>3</w:t>
      </w:r>
      <w:r w:rsidRPr="001F3959">
        <w:rPr>
          <w:rFonts w:ascii="Arial" w:hAnsi="Arial" w:cs="Arial"/>
          <w:sz w:val="24"/>
          <w:szCs w:val="24"/>
        </w:rPr>
        <w:t xml:space="preserve"> r. poz. </w:t>
      </w:r>
      <w:r w:rsidR="00CF3DBC">
        <w:rPr>
          <w:rFonts w:ascii="Arial" w:hAnsi="Arial" w:cs="Arial"/>
          <w:sz w:val="24"/>
          <w:szCs w:val="24"/>
        </w:rPr>
        <w:t>129 ze zm.</w:t>
      </w:r>
      <w:r w:rsidRPr="001F3959">
        <w:rPr>
          <w:rFonts w:ascii="Arial" w:hAnsi="Arial" w:cs="Arial"/>
          <w:sz w:val="24"/>
          <w:szCs w:val="24"/>
        </w:rPr>
        <w:t xml:space="preserve">), jeżeli odrębne przepisy wymagają wpisu do tego rejestru, sporządzoną nie wcześniej niż przed 24 lutego 2022 r. W przypadku składania oferty przez wykonawców mających siedzibę lub miejsce zamieszkania poza granicami RP, wykonawca składa informację z odpowiedniego rejestru zawierającego informacje o jego beneficjentach rzeczywistych albo, </w:t>
      </w:r>
      <w:r w:rsidR="00CF3DBC">
        <w:rPr>
          <w:rFonts w:ascii="Arial" w:hAnsi="Arial" w:cs="Arial"/>
          <w:sz w:val="24"/>
          <w:szCs w:val="24"/>
        </w:rPr>
        <w:br/>
      </w:r>
      <w:r w:rsidRPr="001F3959">
        <w:rPr>
          <w:rFonts w:ascii="Arial" w:hAnsi="Arial" w:cs="Arial"/>
          <w:sz w:val="24"/>
          <w:szCs w:val="24"/>
        </w:rPr>
        <w:t>w przypadku braku takiego rejestru, inny równoważny dokument wydany przez właściwy organ sądowy lub administracyjny kraju, w którym wykonawca ma siedzibę lub miejsce zamieszkania, określający jego beneficjentów rzeczywistych,</w:t>
      </w:r>
    </w:p>
    <w:p w14:paraId="66B22515" w14:textId="55A16A6D" w:rsidR="00101F7B" w:rsidRPr="005E2392" w:rsidRDefault="00EC2E07" w:rsidP="00585A82">
      <w:pPr>
        <w:pStyle w:val="Akapitzlist"/>
        <w:numPr>
          <w:ilvl w:val="1"/>
          <w:numId w:val="29"/>
        </w:numPr>
        <w:spacing w:line="360" w:lineRule="auto"/>
        <w:rPr>
          <w:rFonts w:ascii="Arial" w:hAnsi="Arial" w:cs="Arial"/>
          <w:sz w:val="24"/>
          <w:szCs w:val="24"/>
        </w:rPr>
      </w:pPr>
      <w:r w:rsidRPr="008321B6">
        <w:rPr>
          <w:rFonts w:ascii="Arial" w:hAnsi="Arial" w:cs="Arial"/>
          <w:sz w:val="24"/>
          <w:szCs w:val="24"/>
        </w:rPr>
        <w:t xml:space="preserve">oświadczenia </w:t>
      </w:r>
      <w:bookmarkStart w:id="17" w:name="_Hlk64267357"/>
      <w:r w:rsidRPr="008321B6">
        <w:rPr>
          <w:rFonts w:ascii="Arial" w:hAnsi="Arial" w:cs="Arial"/>
          <w:sz w:val="24"/>
          <w:szCs w:val="24"/>
        </w:rPr>
        <w:t xml:space="preserve"> o aktualności informacji zawartych w oświadczeniu, </w:t>
      </w:r>
      <w:r w:rsidR="00CF3DBC">
        <w:rPr>
          <w:rFonts w:ascii="Arial" w:hAnsi="Arial" w:cs="Arial"/>
          <w:sz w:val="24"/>
          <w:szCs w:val="24"/>
        </w:rPr>
        <w:br/>
      </w:r>
      <w:r w:rsidRPr="008321B6">
        <w:rPr>
          <w:rFonts w:ascii="Arial" w:hAnsi="Arial" w:cs="Arial"/>
          <w:sz w:val="24"/>
          <w:szCs w:val="24"/>
        </w:rPr>
        <w:t xml:space="preserve">o którym mowa w art. 125 ust. 1 </w:t>
      </w:r>
      <w:proofErr w:type="spellStart"/>
      <w:r w:rsidRPr="008321B6">
        <w:rPr>
          <w:rFonts w:ascii="Arial" w:hAnsi="Arial" w:cs="Arial"/>
          <w:sz w:val="24"/>
          <w:szCs w:val="24"/>
        </w:rPr>
        <w:t>Pzp</w:t>
      </w:r>
      <w:proofErr w:type="spellEnd"/>
      <w:r w:rsidRPr="008321B6">
        <w:rPr>
          <w:rFonts w:ascii="Arial" w:hAnsi="Arial" w:cs="Arial"/>
          <w:sz w:val="24"/>
          <w:szCs w:val="24"/>
        </w:rPr>
        <w:t xml:space="preserve"> w zakresie podstaw wykluczenia na </w:t>
      </w:r>
      <w:r w:rsidRPr="008321B6">
        <w:rPr>
          <w:rFonts w:ascii="Arial" w:hAnsi="Arial" w:cs="Arial"/>
          <w:sz w:val="24"/>
          <w:szCs w:val="24"/>
        </w:rPr>
        <w:lastRenderedPageBreak/>
        <w:t xml:space="preserve">podstawie  art. 108 ust. 1 pkt 3) - 6) </w:t>
      </w:r>
      <w:proofErr w:type="spellStart"/>
      <w:r w:rsidRPr="008321B6">
        <w:rPr>
          <w:rFonts w:ascii="Arial" w:hAnsi="Arial" w:cs="Arial"/>
          <w:sz w:val="24"/>
          <w:szCs w:val="24"/>
        </w:rPr>
        <w:t>Pzp</w:t>
      </w:r>
      <w:proofErr w:type="spellEnd"/>
      <w:r w:rsidR="005E2392" w:rsidRPr="008321B6">
        <w:rPr>
          <w:rFonts w:ascii="Arial" w:hAnsi="Arial" w:cs="Arial"/>
          <w:sz w:val="24"/>
          <w:szCs w:val="24"/>
        </w:rPr>
        <w:t xml:space="preserve"> oraz </w:t>
      </w:r>
      <w:r w:rsidR="008321B6" w:rsidRPr="008321B6">
        <w:rPr>
          <w:rFonts w:ascii="Arial" w:hAnsi="Arial" w:cs="Arial"/>
          <w:sz w:val="24"/>
          <w:szCs w:val="24"/>
        </w:rPr>
        <w:t xml:space="preserve">w zakresie opisanym w </w:t>
      </w:r>
      <w:r w:rsidR="005E2392" w:rsidRPr="008321B6">
        <w:rPr>
          <w:rFonts w:ascii="Arial" w:hAnsi="Arial" w:cs="Arial"/>
          <w:sz w:val="24"/>
          <w:szCs w:val="24"/>
        </w:rPr>
        <w:t>art. 7 ust. 1 ustawy z dnia 13 kwietnia 2022 r. o szczególnych rozwiązaniach w zakresie przeciwdziałania wspieraniu agresji na Ukrainę oraz służących ochronie bezpieczeństwa narodowego (t. j. Dz. U. z 202</w:t>
      </w:r>
      <w:r w:rsidR="00CF3DBC">
        <w:rPr>
          <w:rFonts w:ascii="Arial" w:hAnsi="Arial" w:cs="Arial"/>
          <w:sz w:val="24"/>
          <w:szCs w:val="24"/>
        </w:rPr>
        <w:t>3</w:t>
      </w:r>
      <w:r w:rsidR="005E2392" w:rsidRPr="00A63235">
        <w:rPr>
          <w:rFonts w:ascii="Arial" w:hAnsi="Arial" w:cs="Arial"/>
          <w:sz w:val="24"/>
          <w:szCs w:val="24"/>
        </w:rPr>
        <w:t xml:space="preserve"> r. poz. </w:t>
      </w:r>
      <w:r w:rsidR="00CF3DBC">
        <w:rPr>
          <w:rFonts w:ascii="Arial" w:hAnsi="Arial" w:cs="Arial"/>
          <w:sz w:val="24"/>
          <w:szCs w:val="24"/>
        </w:rPr>
        <w:t>129 ze zm.</w:t>
      </w:r>
      <w:r w:rsidR="005E2392" w:rsidRPr="00A63235">
        <w:rPr>
          <w:rFonts w:ascii="Arial" w:hAnsi="Arial" w:cs="Arial"/>
          <w:sz w:val="24"/>
          <w:szCs w:val="24"/>
        </w:rPr>
        <w:t>)</w:t>
      </w:r>
      <w:r w:rsidR="005E2392">
        <w:rPr>
          <w:rFonts w:ascii="Arial" w:hAnsi="Arial" w:cs="Arial"/>
          <w:b/>
          <w:sz w:val="24"/>
          <w:szCs w:val="24"/>
        </w:rPr>
        <w:t xml:space="preserve"> </w:t>
      </w:r>
      <w:r w:rsidRPr="005E2392">
        <w:rPr>
          <w:rFonts w:ascii="Arial" w:hAnsi="Arial" w:cs="Arial"/>
          <w:b/>
          <w:sz w:val="24"/>
          <w:szCs w:val="24"/>
        </w:rPr>
        <w:t xml:space="preserve"> </w:t>
      </w:r>
      <w:bookmarkEnd w:id="17"/>
      <w:r w:rsidRPr="005E2392">
        <w:rPr>
          <w:rFonts w:ascii="Arial" w:hAnsi="Arial" w:cs="Arial"/>
          <w:sz w:val="24"/>
          <w:szCs w:val="24"/>
        </w:rPr>
        <w:t xml:space="preserve">(wzór oświadczenia stanowi </w:t>
      </w:r>
      <w:r w:rsidRPr="002A706D">
        <w:rPr>
          <w:rFonts w:ascii="Arial" w:hAnsi="Arial" w:cs="Arial"/>
          <w:sz w:val="24"/>
          <w:szCs w:val="24"/>
        </w:rPr>
        <w:t xml:space="preserve">załącznik nr </w:t>
      </w:r>
      <w:r w:rsidR="00DF30EC" w:rsidRPr="002A706D">
        <w:rPr>
          <w:rFonts w:ascii="Arial" w:hAnsi="Arial" w:cs="Arial"/>
          <w:sz w:val="24"/>
          <w:szCs w:val="24"/>
        </w:rPr>
        <w:t>9</w:t>
      </w:r>
      <w:r w:rsidRPr="002A706D">
        <w:rPr>
          <w:rFonts w:ascii="Arial" w:hAnsi="Arial" w:cs="Arial"/>
          <w:sz w:val="24"/>
          <w:szCs w:val="24"/>
        </w:rPr>
        <w:t xml:space="preserve"> do SWZ).</w:t>
      </w:r>
    </w:p>
    <w:p w14:paraId="13AA9F70" w14:textId="6110CACB" w:rsidR="00EC2E07" w:rsidRPr="00AB7250" w:rsidRDefault="005E2392" w:rsidP="00E71F66">
      <w:pPr>
        <w:pStyle w:val="Akapitzlist"/>
        <w:numPr>
          <w:ilvl w:val="0"/>
          <w:numId w:val="4"/>
        </w:numPr>
        <w:spacing w:line="360" w:lineRule="auto"/>
        <w:rPr>
          <w:rFonts w:ascii="Arial" w:hAnsi="Arial" w:cs="Arial"/>
          <w:color w:val="FF0000"/>
          <w:sz w:val="24"/>
          <w:szCs w:val="24"/>
        </w:rPr>
      </w:pPr>
      <w:r>
        <w:rPr>
          <w:rFonts w:ascii="Arial" w:hAnsi="Arial" w:cs="Arial"/>
          <w:sz w:val="24"/>
          <w:szCs w:val="24"/>
        </w:rPr>
        <w:t>W</w:t>
      </w:r>
      <w:r w:rsidR="00EC2E07" w:rsidRPr="00AB7250">
        <w:rPr>
          <w:rFonts w:ascii="Arial" w:hAnsi="Arial" w:cs="Arial"/>
          <w:sz w:val="24"/>
          <w:szCs w:val="24"/>
        </w:rPr>
        <w:t xml:space="preserve"> celu wykazania spełniania warunków udziału w postępowaniu określonych przez </w:t>
      </w:r>
      <w:r w:rsidR="00BF400D" w:rsidRPr="00AB7250">
        <w:rPr>
          <w:rFonts w:ascii="Arial" w:hAnsi="Arial" w:cs="Arial"/>
          <w:sz w:val="24"/>
          <w:szCs w:val="24"/>
        </w:rPr>
        <w:t>z</w:t>
      </w:r>
      <w:r w:rsidR="00EC2E07" w:rsidRPr="00AB7250">
        <w:rPr>
          <w:rFonts w:ascii="Arial" w:hAnsi="Arial" w:cs="Arial"/>
          <w:sz w:val="24"/>
          <w:szCs w:val="24"/>
        </w:rPr>
        <w:t xml:space="preserve">amawiającego w Dziale V pkt 3 SWZ, </w:t>
      </w:r>
      <w:r>
        <w:rPr>
          <w:rFonts w:ascii="Arial" w:hAnsi="Arial" w:cs="Arial"/>
          <w:sz w:val="24"/>
          <w:szCs w:val="24"/>
        </w:rPr>
        <w:t>wykonawca obwiązany jest przedłożyć n</w:t>
      </w:r>
      <w:r w:rsidR="00EC2E07" w:rsidRPr="00AB7250">
        <w:rPr>
          <w:rFonts w:ascii="Arial" w:hAnsi="Arial" w:cs="Arial"/>
          <w:sz w:val="24"/>
          <w:szCs w:val="24"/>
        </w:rPr>
        <w:t>astępując</w:t>
      </w:r>
      <w:r>
        <w:rPr>
          <w:rFonts w:ascii="Arial" w:hAnsi="Arial" w:cs="Arial"/>
          <w:sz w:val="24"/>
          <w:szCs w:val="24"/>
        </w:rPr>
        <w:t xml:space="preserve">e </w:t>
      </w:r>
      <w:r w:rsidR="00EC2E07" w:rsidRPr="00AB7250">
        <w:rPr>
          <w:rFonts w:ascii="Arial" w:hAnsi="Arial" w:cs="Arial"/>
          <w:sz w:val="24"/>
          <w:szCs w:val="24"/>
        </w:rPr>
        <w:t>podmiotow</w:t>
      </w:r>
      <w:r>
        <w:rPr>
          <w:rFonts w:ascii="Arial" w:hAnsi="Arial" w:cs="Arial"/>
          <w:sz w:val="24"/>
          <w:szCs w:val="24"/>
        </w:rPr>
        <w:t xml:space="preserve">e </w:t>
      </w:r>
      <w:r w:rsidR="00EC2E07" w:rsidRPr="00AB7250">
        <w:rPr>
          <w:rFonts w:ascii="Arial" w:hAnsi="Arial" w:cs="Arial"/>
          <w:sz w:val="24"/>
          <w:szCs w:val="24"/>
        </w:rPr>
        <w:t>środk</w:t>
      </w:r>
      <w:r>
        <w:rPr>
          <w:rFonts w:ascii="Arial" w:hAnsi="Arial" w:cs="Arial"/>
          <w:sz w:val="24"/>
          <w:szCs w:val="24"/>
        </w:rPr>
        <w:t xml:space="preserve">i </w:t>
      </w:r>
      <w:r w:rsidR="00EC2E07" w:rsidRPr="00AB7250">
        <w:rPr>
          <w:rFonts w:ascii="Arial" w:hAnsi="Arial" w:cs="Arial"/>
          <w:sz w:val="24"/>
          <w:szCs w:val="24"/>
        </w:rPr>
        <w:t>dowodow</w:t>
      </w:r>
      <w:r>
        <w:rPr>
          <w:rFonts w:ascii="Arial" w:hAnsi="Arial" w:cs="Arial"/>
          <w:sz w:val="24"/>
          <w:szCs w:val="24"/>
        </w:rPr>
        <w:t xml:space="preserve">e </w:t>
      </w:r>
      <w:r w:rsidR="00EC2E07" w:rsidRPr="00AB7250">
        <w:rPr>
          <w:rFonts w:ascii="Arial" w:hAnsi="Arial" w:cs="Arial"/>
          <w:sz w:val="24"/>
          <w:szCs w:val="24"/>
        </w:rPr>
        <w:t>(aktualn</w:t>
      </w:r>
      <w:r>
        <w:rPr>
          <w:rFonts w:ascii="Arial" w:hAnsi="Arial" w:cs="Arial"/>
          <w:sz w:val="24"/>
          <w:szCs w:val="24"/>
        </w:rPr>
        <w:t xml:space="preserve">e </w:t>
      </w:r>
      <w:r w:rsidR="00EC2E07" w:rsidRPr="00AB7250">
        <w:rPr>
          <w:rFonts w:ascii="Arial" w:hAnsi="Arial" w:cs="Arial"/>
          <w:sz w:val="24"/>
          <w:szCs w:val="24"/>
        </w:rPr>
        <w:t>na dzień ich złożenia):</w:t>
      </w:r>
      <w:r w:rsidR="006635FA" w:rsidRPr="00AB7250">
        <w:rPr>
          <w:rFonts w:ascii="Arial" w:hAnsi="Arial" w:cs="Arial"/>
          <w:sz w:val="24"/>
          <w:szCs w:val="24"/>
        </w:rPr>
        <w:t xml:space="preserve"> </w:t>
      </w:r>
    </w:p>
    <w:p w14:paraId="177D3938" w14:textId="44B9F902" w:rsidR="003E72CB" w:rsidRPr="003E72CB" w:rsidRDefault="005E2392" w:rsidP="00E71F66">
      <w:pPr>
        <w:pStyle w:val="Akapitzlist"/>
        <w:numPr>
          <w:ilvl w:val="1"/>
          <w:numId w:val="4"/>
        </w:numPr>
        <w:spacing w:line="360" w:lineRule="auto"/>
        <w:rPr>
          <w:rFonts w:ascii="Arial" w:hAnsi="Arial" w:cs="Arial"/>
          <w:sz w:val="24"/>
          <w:szCs w:val="24"/>
        </w:rPr>
      </w:pPr>
      <w:r>
        <w:rPr>
          <w:rFonts w:ascii="Arial" w:hAnsi="Arial" w:cs="Arial"/>
          <w:sz w:val="24"/>
          <w:szCs w:val="24"/>
        </w:rPr>
        <w:t>a</w:t>
      </w:r>
      <w:r w:rsidR="003E72CB" w:rsidRPr="003E72CB">
        <w:rPr>
          <w:rFonts w:ascii="Arial" w:hAnsi="Arial" w:cs="Arial"/>
          <w:sz w:val="24"/>
          <w:szCs w:val="24"/>
        </w:rPr>
        <w:t>ktualn</w:t>
      </w:r>
      <w:r>
        <w:rPr>
          <w:rFonts w:ascii="Arial" w:hAnsi="Arial" w:cs="Arial"/>
          <w:sz w:val="24"/>
          <w:szCs w:val="24"/>
        </w:rPr>
        <w:t xml:space="preserve">y </w:t>
      </w:r>
      <w:r w:rsidR="003E72CB" w:rsidRPr="003E72CB">
        <w:rPr>
          <w:rFonts w:ascii="Arial" w:hAnsi="Arial" w:cs="Arial"/>
          <w:sz w:val="24"/>
          <w:szCs w:val="24"/>
        </w:rPr>
        <w:t xml:space="preserve">wpis do rejestru zakładów podlegających urzędowej kontroli organów Państwowej Inspekcji Sanitarnej w zakresie produkcji posiłków od surowca do gotowej potrawy, z możliwością ich transportu w ramach usług cateringowych na podstawie ustawy z dnia 25 sierpnia 2006 roku o Bezpieczeństwie żywności i żywienia (t. j. Dz.U. z </w:t>
      </w:r>
      <w:r w:rsidR="003E72CB" w:rsidRPr="00DA776D">
        <w:rPr>
          <w:rFonts w:ascii="Arial" w:hAnsi="Arial" w:cs="Arial"/>
          <w:sz w:val="24"/>
          <w:szCs w:val="24"/>
        </w:rPr>
        <w:t>202</w:t>
      </w:r>
      <w:r w:rsidR="00CF3DBC">
        <w:rPr>
          <w:rFonts w:ascii="Arial" w:hAnsi="Arial" w:cs="Arial"/>
          <w:sz w:val="24"/>
          <w:szCs w:val="24"/>
        </w:rPr>
        <w:t>2</w:t>
      </w:r>
      <w:r w:rsidR="003E72CB" w:rsidRPr="00DA776D">
        <w:rPr>
          <w:rFonts w:ascii="Arial" w:hAnsi="Arial" w:cs="Arial"/>
          <w:sz w:val="24"/>
          <w:szCs w:val="24"/>
        </w:rPr>
        <w:t xml:space="preserve"> r. poz. 2</w:t>
      </w:r>
      <w:r w:rsidR="00CF3DBC">
        <w:rPr>
          <w:rFonts w:ascii="Arial" w:hAnsi="Arial" w:cs="Arial"/>
          <w:sz w:val="24"/>
          <w:szCs w:val="24"/>
        </w:rPr>
        <w:t>132</w:t>
      </w:r>
      <w:r w:rsidR="003E72CB" w:rsidRPr="00DA776D">
        <w:rPr>
          <w:rFonts w:ascii="Arial" w:hAnsi="Arial" w:cs="Arial"/>
          <w:sz w:val="24"/>
          <w:szCs w:val="24"/>
        </w:rPr>
        <w:t xml:space="preserve"> ze zm</w:t>
      </w:r>
      <w:r w:rsidR="003E72CB" w:rsidRPr="003E72CB">
        <w:rPr>
          <w:rFonts w:ascii="Arial" w:hAnsi="Arial" w:cs="Arial"/>
          <w:sz w:val="24"/>
          <w:szCs w:val="24"/>
        </w:rPr>
        <w:t>.);</w:t>
      </w:r>
    </w:p>
    <w:p w14:paraId="28DD2038" w14:textId="6E04C8B9" w:rsidR="00BF400D" w:rsidRPr="00AB7250" w:rsidRDefault="00EC2E07" w:rsidP="00E71F66">
      <w:pPr>
        <w:pStyle w:val="Akapitzlist"/>
        <w:numPr>
          <w:ilvl w:val="1"/>
          <w:numId w:val="4"/>
        </w:numPr>
        <w:spacing w:line="360" w:lineRule="auto"/>
        <w:rPr>
          <w:rFonts w:ascii="Arial" w:hAnsi="Arial" w:cs="Arial"/>
          <w:sz w:val="24"/>
          <w:szCs w:val="24"/>
        </w:rPr>
      </w:pPr>
      <w:r w:rsidRPr="008321B6">
        <w:rPr>
          <w:rFonts w:ascii="Arial" w:hAnsi="Arial" w:cs="Arial"/>
          <w:sz w:val="24"/>
          <w:szCs w:val="24"/>
        </w:rPr>
        <w:t>wykaz usług</w:t>
      </w:r>
      <w:r w:rsidRPr="00AB7250">
        <w:rPr>
          <w:rFonts w:ascii="Arial" w:hAnsi="Arial" w:cs="Arial"/>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w:t>
      </w:r>
      <w:r w:rsidR="00CF3DBC">
        <w:rPr>
          <w:rFonts w:ascii="Arial" w:hAnsi="Arial" w:cs="Arial"/>
          <w:sz w:val="24"/>
          <w:szCs w:val="24"/>
        </w:rPr>
        <w:br/>
      </w:r>
      <w:r w:rsidRPr="00AB7250">
        <w:rPr>
          <w:rFonts w:ascii="Arial" w:hAnsi="Arial" w:cs="Arial"/>
          <w:sz w:val="24"/>
          <w:szCs w:val="24"/>
        </w:rPr>
        <w:t xml:space="preserve">a w przypadku świadczeń powtarzających się lub ciągłych są wykonywane, </w:t>
      </w:r>
      <w:r w:rsidR="00CF3DBC">
        <w:rPr>
          <w:rFonts w:ascii="Arial" w:hAnsi="Arial" w:cs="Arial"/>
          <w:sz w:val="24"/>
          <w:szCs w:val="24"/>
        </w:rPr>
        <w:br/>
      </w:r>
      <w:r w:rsidRPr="00AB7250">
        <w:rPr>
          <w:rFonts w:ascii="Arial" w:hAnsi="Arial" w:cs="Arial"/>
          <w:sz w:val="24"/>
          <w:szCs w:val="24"/>
        </w:rPr>
        <w:t xml:space="preserve">a jeżeli </w:t>
      </w:r>
      <w:r w:rsidR="00DF34DD" w:rsidRPr="00AB7250">
        <w:rPr>
          <w:rFonts w:ascii="Arial" w:hAnsi="Arial" w:cs="Arial"/>
          <w:sz w:val="24"/>
          <w:szCs w:val="24"/>
        </w:rPr>
        <w:t>w</w:t>
      </w:r>
      <w:r w:rsidRPr="00AB7250">
        <w:rPr>
          <w:rFonts w:ascii="Arial" w:hAnsi="Arial" w:cs="Arial"/>
          <w:sz w:val="24"/>
          <w:szCs w:val="24"/>
        </w:rPr>
        <w:t xml:space="preserve">ykonawca z przyczyn niezależnych od niego nie jest w stanie uzyskać tych dokumentów - oświadczenie </w:t>
      </w:r>
      <w:r w:rsidR="00DF34DD" w:rsidRPr="00AB7250">
        <w:rPr>
          <w:rFonts w:ascii="Arial" w:hAnsi="Arial" w:cs="Arial"/>
          <w:sz w:val="24"/>
          <w:szCs w:val="24"/>
        </w:rPr>
        <w:t>w</w:t>
      </w:r>
      <w:r w:rsidRPr="00AB7250">
        <w:rPr>
          <w:rFonts w:ascii="Arial" w:hAnsi="Arial" w:cs="Arial"/>
          <w:sz w:val="24"/>
          <w:szCs w:val="24"/>
        </w:rPr>
        <w:t>ykonawcy</w:t>
      </w:r>
      <w:r w:rsidR="00DF34DD" w:rsidRPr="00AB7250">
        <w:rPr>
          <w:rFonts w:ascii="Arial" w:hAnsi="Arial" w:cs="Arial"/>
          <w:sz w:val="24"/>
          <w:szCs w:val="24"/>
        </w:rPr>
        <w:t xml:space="preserve">. </w:t>
      </w:r>
      <w:r w:rsidR="00DF34DD" w:rsidRPr="00AB7250">
        <w:rPr>
          <w:rFonts w:ascii="Arial" w:hAnsi="Arial" w:cs="Arial"/>
          <w:b/>
          <w:bCs/>
          <w:sz w:val="24"/>
          <w:szCs w:val="24"/>
        </w:rPr>
        <w:t xml:space="preserve">Jeżeli wykonawca powołuje się na doświadczenie w realizacji usług, wykonywanych wspólnie z innymi wykonawcami wykaz usług, o którym mowa powyżej dotyczy usług, w których wykonaniu wykonawca ten bezpośrednio uczestniczył, a w przypadku świadczeń powtarzających się </w:t>
      </w:r>
      <w:r w:rsidR="00DF34DD" w:rsidRPr="002A706D">
        <w:rPr>
          <w:rFonts w:ascii="Arial" w:hAnsi="Arial" w:cs="Arial"/>
          <w:b/>
          <w:bCs/>
          <w:sz w:val="24"/>
          <w:szCs w:val="24"/>
        </w:rPr>
        <w:t>lub ciągłych, w których wykonywaniu bezpośrednio uczestniczył lub uczestniczy</w:t>
      </w:r>
      <w:r w:rsidR="00BF400D" w:rsidRPr="002A706D">
        <w:rPr>
          <w:rFonts w:ascii="Arial" w:hAnsi="Arial" w:cs="Arial"/>
          <w:b/>
          <w:bCs/>
          <w:sz w:val="24"/>
          <w:szCs w:val="24"/>
        </w:rPr>
        <w:t xml:space="preserve"> </w:t>
      </w:r>
      <w:r w:rsidR="00BF400D" w:rsidRPr="002A706D">
        <w:rPr>
          <w:rFonts w:ascii="Arial" w:hAnsi="Arial" w:cs="Arial"/>
          <w:sz w:val="24"/>
          <w:szCs w:val="24"/>
        </w:rPr>
        <w:t xml:space="preserve">(załącznik nr </w:t>
      </w:r>
      <w:r w:rsidR="00DF30EC" w:rsidRPr="002A706D">
        <w:rPr>
          <w:rFonts w:ascii="Arial" w:hAnsi="Arial" w:cs="Arial"/>
          <w:sz w:val="24"/>
          <w:szCs w:val="24"/>
        </w:rPr>
        <w:t>7</w:t>
      </w:r>
      <w:r w:rsidR="00BF400D" w:rsidRPr="002A706D">
        <w:rPr>
          <w:rFonts w:ascii="Arial" w:hAnsi="Arial" w:cs="Arial"/>
          <w:sz w:val="24"/>
          <w:szCs w:val="24"/>
        </w:rPr>
        <w:t xml:space="preserve"> do SWZ).</w:t>
      </w:r>
    </w:p>
    <w:p w14:paraId="14E98587" w14:textId="77766043" w:rsidR="00BF400D" w:rsidRPr="00AB7250" w:rsidRDefault="00EC2E07" w:rsidP="00585A82">
      <w:pPr>
        <w:pStyle w:val="Akapitzlist"/>
        <w:numPr>
          <w:ilvl w:val="2"/>
          <w:numId w:val="19"/>
        </w:numPr>
        <w:spacing w:line="360" w:lineRule="auto"/>
        <w:rPr>
          <w:rFonts w:ascii="Arial" w:hAnsi="Arial" w:cs="Arial"/>
          <w:sz w:val="24"/>
          <w:szCs w:val="24"/>
        </w:rPr>
      </w:pPr>
      <w:r w:rsidRPr="00AB7250">
        <w:rPr>
          <w:rFonts w:ascii="Arial" w:hAnsi="Arial" w:cs="Arial"/>
          <w:sz w:val="24"/>
          <w:szCs w:val="24"/>
        </w:rPr>
        <w:t xml:space="preserve">W przypadku świadczeń powtarzających się lub ciągłych nadal wykonywanych referencje bądź inne dokumenty potwierdzające ich </w:t>
      </w:r>
      <w:r w:rsidRPr="00AB7250">
        <w:rPr>
          <w:rFonts w:ascii="Arial" w:hAnsi="Arial" w:cs="Arial"/>
          <w:sz w:val="24"/>
          <w:szCs w:val="24"/>
        </w:rPr>
        <w:lastRenderedPageBreak/>
        <w:t>należyte wykonywanie powinny być wystawione w okresie ostatnich 3 miesięcy</w:t>
      </w:r>
      <w:r w:rsidR="00D842CE" w:rsidRPr="00AB7250">
        <w:rPr>
          <w:rFonts w:ascii="Arial" w:hAnsi="Arial" w:cs="Arial"/>
          <w:sz w:val="24"/>
          <w:szCs w:val="24"/>
        </w:rPr>
        <w:t>.</w:t>
      </w:r>
    </w:p>
    <w:p w14:paraId="6C03F71E" w14:textId="48954EFA" w:rsidR="00EC2E07" w:rsidRPr="00AB7250" w:rsidRDefault="00EC2E07" w:rsidP="00585A82">
      <w:pPr>
        <w:pStyle w:val="Akapitzlist"/>
        <w:numPr>
          <w:ilvl w:val="2"/>
          <w:numId w:val="19"/>
        </w:numPr>
        <w:spacing w:line="360" w:lineRule="auto"/>
        <w:rPr>
          <w:rFonts w:ascii="Arial" w:hAnsi="Arial" w:cs="Arial"/>
          <w:sz w:val="24"/>
          <w:szCs w:val="24"/>
        </w:rPr>
      </w:pPr>
      <w:r w:rsidRPr="00AB7250">
        <w:rPr>
          <w:rFonts w:ascii="Arial" w:hAnsi="Arial" w:cs="Arial"/>
          <w:sz w:val="24"/>
          <w:szCs w:val="24"/>
        </w:rPr>
        <w:t xml:space="preserve">Okres wskazany powyżej w pkt 2.1.1, liczy się wstecz od dnia, </w:t>
      </w:r>
      <w:r w:rsidR="00CF3DBC">
        <w:rPr>
          <w:rFonts w:ascii="Arial" w:hAnsi="Arial" w:cs="Arial"/>
          <w:sz w:val="24"/>
          <w:szCs w:val="24"/>
        </w:rPr>
        <w:br/>
      </w:r>
      <w:r w:rsidRPr="00AB7250">
        <w:rPr>
          <w:rFonts w:ascii="Arial" w:hAnsi="Arial" w:cs="Arial"/>
          <w:sz w:val="24"/>
          <w:szCs w:val="24"/>
        </w:rPr>
        <w:t>w którym upływa termin składania ofert.</w:t>
      </w:r>
    </w:p>
    <w:p w14:paraId="36B5F40F" w14:textId="67764433" w:rsidR="008321B6" w:rsidRPr="00BA5B2B" w:rsidRDefault="00BF400D" w:rsidP="008321B6">
      <w:pPr>
        <w:pStyle w:val="Akapitzlist"/>
        <w:numPr>
          <w:ilvl w:val="1"/>
          <w:numId w:val="4"/>
        </w:numPr>
        <w:spacing w:line="360" w:lineRule="auto"/>
        <w:rPr>
          <w:rFonts w:ascii="Arial" w:hAnsi="Arial" w:cs="Arial"/>
          <w:strike/>
          <w:sz w:val="24"/>
          <w:szCs w:val="24"/>
        </w:rPr>
      </w:pPr>
      <w:r w:rsidRPr="00EB2058">
        <w:rPr>
          <w:rFonts w:ascii="Arial" w:hAnsi="Arial" w:cs="Arial"/>
          <w:b/>
          <w:bCs/>
          <w:sz w:val="24"/>
          <w:szCs w:val="24"/>
        </w:rPr>
        <w:t>wykaz narzędzi, wyposażenia zakładu lub urządzeń technicznych</w:t>
      </w:r>
      <w:r w:rsidRPr="00EB2058">
        <w:rPr>
          <w:rFonts w:ascii="Arial" w:hAnsi="Arial" w:cs="Arial"/>
          <w:sz w:val="24"/>
          <w:szCs w:val="24"/>
        </w:rPr>
        <w:t xml:space="preserve"> dostępnych wykonawcy w celu wykonania zamówienia publicznego wraz z informacją o podstawie </w:t>
      </w:r>
      <w:r w:rsidRPr="007746F7">
        <w:rPr>
          <w:rFonts w:ascii="Arial" w:hAnsi="Arial" w:cs="Arial"/>
          <w:sz w:val="24"/>
          <w:szCs w:val="24"/>
        </w:rPr>
        <w:t>do dysponowania tymi zasobami</w:t>
      </w:r>
      <w:r w:rsidR="00DF30EC" w:rsidRPr="007746F7">
        <w:rPr>
          <w:rFonts w:ascii="Arial" w:hAnsi="Arial" w:cs="Arial"/>
          <w:sz w:val="24"/>
          <w:szCs w:val="24"/>
        </w:rPr>
        <w:t xml:space="preserve"> (załącznik nr 8 do SWZ)</w:t>
      </w:r>
      <w:r w:rsidRPr="007746F7">
        <w:rPr>
          <w:rFonts w:ascii="Arial" w:hAnsi="Arial" w:cs="Arial"/>
          <w:sz w:val="24"/>
          <w:szCs w:val="24"/>
        </w:rPr>
        <w:t>.</w:t>
      </w:r>
      <w:r w:rsidR="008321B6">
        <w:rPr>
          <w:rFonts w:ascii="Arial" w:hAnsi="Arial" w:cs="Arial"/>
          <w:sz w:val="24"/>
          <w:szCs w:val="24"/>
        </w:rPr>
        <w:t xml:space="preserve"> Do wykazu należy załączyć </w:t>
      </w:r>
      <w:r w:rsidR="008321B6" w:rsidRPr="00BA5B2B">
        <w:rPr>
          <w:rFonts w:ascii="Arial" w:hAnsi="Arial" w:cs="Arial"/>
          <w:sz w:val="24"/>
          <w:szCs w:val="24"/>
        </w:rPr>
        <w:t xml:space="preserve">potwierdzone za zgodność z oryginałem  dokumenty </w:t>
      </w:r>
      <w:r w:rsidR="00BA5B2B" w:rsidRPr="00BA5B2B">
        <w:rPr>
          <w:rFonts w:ascii="Arial" w:hAnsi="Arial" w:cs="Arial"/>
          <w:sz w:val="24"/>
          <w:szCs w:val="24"/>
        </w:rPr>
        <w:t>potwierdzające, że pojazdy</w:t>
      </w:r>
      <w:r w:rsidR="00BA5B2B">
        <w:rPr>
          <w:rFonts w:ascii="Arial" w:hAnsi="Arial" w:cs="Arial"/>
          <w:sz w:val="24"/>
          <w:szCs w:val="24"/>
        </w:rPr>
        <w:t>:</w:t>
      </w:r>
      <w:r w:rsidR="00BA5B2B" w:rsidRPr="00BA5B2B">
        <w:rPr>
          <w:rFonts w:ascii="Arial" w:hAnsi="Arial" w:cs="Arial"/>
          <w:sz w:val="24"/>
          <w:szCs w:val="24"/>
        </w:rPr>
        <w:t xml:space="preserve"> </w:t>
      </w:r>
      <w:r w:rsidR="008321B6" w:rsidRPr="00BA5B2B">
        <w:rPr>
          <w:rFonts w:ascii="Arial" w:eastAsia="Calibri" w:hAnsi="Arial" w:cs="Arial"/>
          <w:sz w:val="24"/>
          <w:szCs w:val="24"/>
        </w:rPr>
        <w:t>dopuszcz</w:t>
      </w:r>
      <w:r w:rsidR="00BA5B2B" w:rsidRPr="00BA5B2B">
        <w:rPr>
          <w:rFonts w:ascii="Arial" w:eastAsia="Calibri" w:hAnsi="Arial" w:cs="Arial"/>
          <w:sz w:val="24"/>
          <w:szCs w:val="24"/>
        </w:rPr>
        <w:t xml:space="preserve">one są </w:t>
      </w:r>
      <w:r w:rsidR="008321B6" w:rsidRPr="00BA5B2B">
        <w:rPr>
          <w:rFonts w:ascii="Arial" w:eastAsia="Calibri" w:hAnsi="Arial" w:cs="Arial"/>
          <w:sz w:val="24"/>
          <w:szCs w:val="24"/>
        </w:rPr>
        <w:t>do przewozu żywności oraz</w:t>
      </w:r>
      <w:r w:rsidR="00BA5B2B">
        <w:rPr>
          <w:rFonts w:ascii="Arial" w:eastAsia="Calibri" w:hAnsi="Arial" w:cs="Arial"/>
          <w:sz w:val="24"/>
          <w:szCs w:val="24"/>
        </w:rPr>
        <w:t xml:space="preserve"> </w:t>
      </w:r>
      <w:r w:rsidR="008321B6" w:rsidRPr="00BA5B2B">
        <w:rPr>
          <w:rFonts w:ascii="Arial" w:eastAsia="Calibri" w:hAnsi="Arial" w:cs="Arial"/>
          <w:sz w:val="24"/>
          <w:szCs w:val="24"/>
        </w:rPr>
        <w:t>posiadają normę emisji spalin minimum EURO 5.</w:t>
      </w:r>
    </w:p>
    <w:p w14:paraId="236CA55F" w14:textId="6DD80683" w:rsidR="00BF400D" w:rsidRPr="00AB7250" w:rsidRDefault="00BF400D" w:rsidP="00E71F66">
      <w:pPr>
        <w:pStyle w:val="Akapitzlist"/>
        <w:numPr>
          <w:ilvl w:val="0"/>
          <w:numId w:val="4"/>
        </w:numPr>
        <w:spacing w:line="360" w:lineRule="auto"/>
        <w:rPr>
          <w:rFonts w:ascii="Arial" w:hAnsi="Arial" w:cs="Arial"/>
          <w:sz w:val="24"/>
          <w:szCs w:val="24"/>
        </w:rPr>
      </w:pPr>
      <w:r w:rsidRPr="00AB7250">
        <w:rPr>
          <w:rFonts w:ascii="Arial" w:hAnsi="Arial" w:cs="Arial"/>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formularzu oferty, dane umożliwiające dostęp do tych środków.</w:t>
      </w:r>
    </w:p>
    <w:p w14:paraId="0A48779F" w14:textId="2303AAB5" w:rsidR="00101F7B" w:rsidRPr="00AB7250" w:rsidRDefault="00101F7B" w:rsidP="00E71F66">
      <w:pPr>
        <w:pStyle w:val="Akapitzlist"/>
        <w:numPr>
          <w:ilvl w:val="0"/>
          <w:numId w:val="4"/>
        </w:numPr>
        <w:spacing w:line="360" w:lineRule="auto"/>
        <w:rPr>
          <w:rFonts w:ascii="Arial" w:hAnsi="Arial" w:cs="Arial"/>
          <w:sz w:val="24"/>
          <w:szCs w:val="24"/>
        </w:rPr>
      </w:pPr>
      <w:r w:rsidRPr="00AB7250">
        <w:rPr>
          <w:rFonts w:ascii="Arial" w:hAnsi="Arial" w:cs="Arial"/>
          <w:sz w:val="24"/>
          <w:szCs w:val="24"/>
        </w:rPr>
        <w:t xml:space="preserve">W zakresie nieuregulowanym </w:t>
      </w:r>
      <w:proofErr w:type="spellStart"/>
      <w:r w:rsidRPr="00AB7250">
        <w:rPr>
          <w:rFonts w:ascii="Arial" w:hAnsi="Arial" w:cs="Arial"/>
          <w:sz w:val="24"/>
          <w:szCs w:val="24"/>
        </w:rPr>
        <w:t>Pzp</w:t>
      </w:r>
      <w:proofErr w:type="spellEnd"/>
      <w:r w:rsidRPr="00AB7250">
        <w:rPr>
          <w:rFonts w:ascii="Arial" w:hAnsi="Arial" w:cs="Arial"/>
          <w:sz w:val="24"/>
          <w:szCs w:val="24"/>
        </w:rPr>
        <w:t xml:space="preserve"> lub SWZ do oświadczeń i dokumentów składanych przez </w:t>
      </w:r>
      <w:r w:rsidR="00F51B27" w:rsidRPr="00AB7250">
        <w:rPr>
          <w:rFonts w:ascii="Arial" w:hAnsi="Arial" w:cs="Arial"/>
          <w:sz w:val="24"/>
          <w:szCs w:val="24"/>
        </w:rPr>
        <w:t>w</w:t>
      </w:r>
      <w:r w:rsidRPr="00AB7250">
        <w:rPr>
          <w:rFonts w:ascii="Arial" w:hAnsi="Arial" w:cs="Arial"/>
          <w:sz w:val="24"/>
          <w:szCs w:val="24"/>
        </w:rPr>
        <w:t xml:space="preserve">ykonawcę w postępowaniu zastosowanie mają </w:t>
      </w:r>
      <w:r w:rsidR="00CF3DBC">
        <w:rPr>
          <w:rFonts w:ascii="Arial" w:hAnsi="Arial" w:cs="Arial"/>
          <w:sz w:val="24"/>
          <w:szCs w:val="24"/>
        </w:rPr>
        <w:br/>
      </w:r>
      <w:r w:rsidRPr="00AB7250">
        <w:rPr>
          <w:rFonts w:ascii="Arial" w:hAnsi="Arial" w:cs="Arial"/>
          <w:sz w:val="24"/>
          <w:szCs w:val="24"/>
        </w:rPr>
        <w:t>w szczególności przepisy:</w:t>
      </w:r>
    </w:p>
    <w:p w14:paraId="1921D51F" w14:textId="77777777" w:rsidR="00101F7B" w:rsidRPr="00AB7250" w:rsidRDefault="00101F7B" w:rsidP="00E71F66">
      <w:pPr>
        <w:pStyle w:val="Akapitzlist"/>
        <w:numPr>
          <w:ilvl w:val="1"/>
          <w:numId w:val="4"/>
        </w:numPr>
        <w:spacing w:line="360" w:lineRule="auto"/>
        <w:rPr>
          <w:rFonts w:ascii="Arial" w:hAnsi="Arial" w:cs="Arial"/>
          <w:sz w:val="24"/>
          <w:szCs w:val="24"/>
        </w:rPr>
      </w:pPr>
      <w:r w:rsidRPr="00AB7250">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5F63CD5B" w:rsidR="00CC2EDF" w:rsidRPr="00AB7250" w:rsidRDefault="00101F7B" w:rsidP="00E71F66">
      <w:pPr>
        <w:pStyle w:val="Akapitzlist"/>
        <w:numPr>
          <w:ilvl w:val="1"/>
          <w:numId w:val="4"/>
        </w:numPr>
        <w:spacing w:line="360" w:lineRule="auto"/>
        <w:rPr>
          <w:rFonts w:ascii="Arial" w:hAnsi="Arial" w:cs="Arial"/>
          <w:sz w:val="24"/>
          <w:szCs w:val="24"/>
        </w:rPr>
      </w:pPr>
      <w:r w:rsidRPr="00AB7250">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AB7250" w:rsidRDefault="00E25315" w:rsidP="00AB7250">
      <w:pPr>
        <w:spacing w:after="0" w:line="360" w:lineRule="auto"/>
        <w:rPr>
          <w:rFonts w:ascii="Arial" w:eastAsia="Times New Roman" w:hAnsi="Arial" w:cs="Arial"/>
          <w:b/>
          <w:bCs/>
          <w:sz w:val="24"/>
          <w:szCs w:val="24"/>
          <w:lang w:eastAsia="pl-PL"/>
        </w:rPr>
      </w:pPr>
    </w:p>
    <w:p w14:paraId="3C29AB14" w14:textId="09ABF4E8" w:rsidR="00525F34" w:rsidRPr="00AB7250" w:rsidRDefault="00525F34"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VIII</w:t>
      </w:r>
    </w:p>
    <w:p w14:paraId="68A7BCD0" w14:textId="77777777" w:rsidR="00C94199" w:rsidRPr="00AB7250" w:rsidRDefault="00C94199" w:rsidP="00AB7250">
      <w:pPr>
        <w:pStyle w:val="Akapitzlist"/>
        <w:spacing w:line="360" w:lineRule="auto"/>
        <w:ind w:left="0"/>
        <w:rPr>
          <w:rFonts w:ascii="Arial" w:hAnsi="Arial" w:cs="Arial"/>
          <w:b/>
          <w:bCs/>
          <w:sz w:val="24"/>
          <w:szCs w:val="24"/>
        </w:rPr>
      </w:pPr>
      <w:r w:rsidRPr="00AB7250">
        <w:rPr>
          <w:rFonts w:ascii="Arial" w:hAnsi="Arial" w:cs="Arial"/>
          <w:b/>
          <w:bCs/>
          <w:sz w:val="24"/>
          <w:szCs w:val="24"/>
        </w:rPr>
        <w:t>Informacja o obowiązku osobistego wykonania przez wykonawcę kluczowych zadań</w:t>
      </w:r>
    </w:p>
    <w:p w14:paraId="06035527" w14:textId="77777777" w:rsidR="00C94199" w:rsidRPr="00AB7250" w:rsidRDefault="00C94199" w:rsidP="00AB7250">
      <w:pPr>
        <w:pStyle w:val="Akapitzlist"/>
        <w:spacing w:line="360" w:lineRule="auto"/>
        <w:ind w:left="0"/>
        <w:rPr>
          <w:rFonts w:ascii="Arial" w:hAnsi="Arial" w:cs="Arial"/>
          <w:sz w:val="24"/>
          <w:szCs w:val="24"/>
        </w:rPr>
      </w:pPr>
    </w:p>
    <w:p w14:paraId="48E667A0" w14:textId="77777777" w:rsidR="00C94199" w:rsidRPr="00AB7250" w:rsidRDefault="00C94199" w:rsidP="00E71F66">
      <w:pPr>
        <w:pStyle w:val="Akapitzlist"/>
        <w:numPr>
          <w:ilvl w:val="0"/>
          <w:numId w:val="5"/>
        </w:numPr>
        <w:spacing w:line="360" w:lineRule="auto"/>
        <w:rPr>
          <w:rFonts w:ascii="Arial" w:hAnsi="Arial" w:cs="Arial"/>
          <w:b/>
          <w:bCs/>
          <w:sz w:val="24"/>
          <w:szCs w:val="24"/>
        </w:rPr>
      </w:pPr>
      <w:r w:rsidRPr="00AB7250">
        <w:rPr>
          <w:rFonts w:ascii="Arial" w:hAnsi="Arial" w:cs="Arial"/>
          <w:sz w:val="24"/>
          <w:szCs w:val="24"/>
        </w:rPr>
        <w:t>Wykonawca może powierzyć wykonanie części zamówienia podwykonawcy.</w:t>
      </w:r>
    </w:p>
    <w:p w14:paraId="4A223047" w14:textId="5B16D4ED" w:rsidR="00C94199" w:rsidRPr="00AB7250" w:rsidRDefault="00C94199" w:rsidP="002140D5">
      <w:pPr>
        <w:pStyle w:val="Akapitzlist"/>
        <w:numPr>
          <w:ilvl w:val="0"/>
          <w:numId w:val="5"/>
        </w:numPr>
        <w:spacing w:line="360" w:lineRule="auto"/>
        <w:ind w:left="357" w:hanging="357"/>
        <w:rPr>
          <w:rFonts w:ascii="Arial" w:hAnsi="Arial" w:cs="Arial"/>
          <w:b/>
          <w:bCs/>
          <w:sz w:val="24"/>
          <w:szCs w:val="24"/>
        </w:rPr>
      </w:pPr>
      <w:r w:rsidRPr="00AB7250">
        <w:rPr>
          <w:rFonts w:ascii="Arial" w:hAnsi="Arial" w:cs="Arial"/>
          <w:sz w:val="24"/>
          <w:szCs w:val="24"/>
        </w:rPr>
        <w:lastRenderedPageBreak/>
        <w:t xml:space="preserve">Zamawiający nie precyzuje obowiązku osobistego wykonania przez </w:t>
      </w:r>
      <w:r w:rsidR="00C82745" w:rsidRPr="00AB7250">
        <w:rPr>
          <w:rFonts w:ascii="Arial" w:hAnsi="Arial" w:cs="Arial"/>
          <w:sz w:val="24"/>
          <w:szCs w:val="24"/>
        </w:rPr>
        <w:t>w</w:t>
      </w:r>
      <w:r w:rsidRPr="00AB7250">
        <w:rPr>
          <w:rFonts w:ascii="Arial" w:hAnsi="Arial" w:cs="Arial"/>
          <w:sz w:val="24"/>
          <w:szCs w:val="24"/>
        </w:rPr>
        <w:t>ykonawcę kluczowych zadań.</w:t>
      </w:r>
    </w:p>
    <w:p w14:paraId="1CA2F4C1" w14:textId="185CD7DC" w:rsidR="00C94199" w:rsidRDefault="00C94199" w:rsidP="00E71F66">
      <w:pPr>
        <w:pStyle w:val="Akapitzlist"/>
        <w:numPr>
          <w:ilvl w:val="0"/>
          <w:numId w:val="5"/>
        </w:numPr>
        <w:spacing w:line="360" w:lineRule="auto"/>
        <w:rPr>
          <w:rFonts w:ascii="Arial" w:hAnsi="Arial" w:cs="Arial"/>
          <w:sz w:val="24"/>
          <w:szCs w:val="24"/>
        </w:rPr>
      </w:pPr>
      <w:r w:rsidRPr="00AB7250">
        <w:rPr>
          <w:rFonts w:ascii="Arial" w:hAnsi="Arial" w:cs="Arial"/>
          <w:sz w:val="24"/>
          <w:szCs w:val="24"/>
        </w:rPr>
        <w:t xml:space="preserve">Wykonawca, który zamierza wykonywać zamówienie przy udziale podwykonawcy/ów, musi wskazać w formularzu oferty, jaką część (zakres zamówienia) wykonywać będzie podwykonawca oraz podać nazwy ewentualnych podwykonawców, jeżeli są już znani. Należy w tym celu wypełnić odpowiednio formularz oferty (wzór stanowi </w:t>
      </w:r>
      <w:r w:rsidRPr="002A706D">
        <w:rPr>
          <w:rFonts w:ascii="Arial" w:hAnsi="Arial" w:cs="Arial"/>
          <w:sz w:val="24"/>
          <w:szCs w:val="24"/>
        </w:rPr>
        <w:t>załącznik nr 1 do SWZ).</w:t>
      </w:r>
    </w:p>
    <w:p w14:paraId="3CD1D3E3" w14:textId="688D1EE0" w:rsidR="00B706B5" w:rsidRPr="00AB7250" w:rsidRDefault="00B706B5" w:rsidP="00E71F66">
      <w:pPr>
        <w:pStyle w:val="Akapitzlist"/>
        <w:numPr>
          <w:ilvl w:val="0"/>
          <w:numId w:val="5"/>
        </w:numPr>
        <w:spacing w:line="360" w:lineRule="auto"/>
        <w:rPr>
          <w:rFonts w:ascii="Arial" w:hAnsi="Arial" w:cs="Arial"/>
          <w:sz w:val="24"/>
          <w:szCs w:val="24"/>
        </w:rPr>
      </w:pPr>
      <w:r>
        <w:rPr>
          <w:rFonts w:ascii="Arial" w:hAnsi="Arial" w:cs="Arial"/>
          <w:sz w:val="24"/>
          <w:szCs w:val="24"/>
        </w:rPr>
        <w:t>Powierzenie wykonania części zamówienia podwykonawcom nie zwalnia wykonawcy z odpowiedzialności za należyte wykonanie tego zamówienia.</w:t>
      </w:r>
    </w:p>
    <w:p w14:paraId="3294453D" w14:textId="5EB8AC15" w:rsidR="00C94199" w:rsidRPr="00B706B5" w:rsidRDefault="00C94199" w:rsidP="000A6ACB">
      <w:pPr>
        <w:pStyle w:val="Akapitzlist"/>
        <w:numPr>
          <w:ilvl w:val="0"/>
          <w:numId w:val="5"/>
        </w:numPr>
        <w:spacing w:line="360" w:lineRule="auto"/>
        <w:ind w:left="357" w:hanging="357"/>
        <w:rPr>
          <w:rFonts w:ascii="Arial" w:hAnsi="Arial" w:cs="Arial"/>
          <w:color w:val="FF0000"/>
          <w:sz w:val="24"/>
          <w:szCs w:val="24"/>
        </w:rPr>
      </w:pPr>
      <w:r w:rsidRPr="00AB7250">
        <w:rPr>
          <w:rFonts w:ascii="Arial" w:hAnsi="Arial" w:cs="Arial"/>
          <w:sz w:val="24"/>
          <w:szCs w:val="24"/>
        </w:rPr>
        <w:t xml:space="preserve">Zamawiający żąda, aby przed przystąpieniem do wykonania zamówienia </w:t>
      </w:r>
      <w:r w:rsidR="00C82745" w:rsidRPr="00AB7250">
        <w:rPr>
          <w:rFonts w:ascii="Arial" w:hAnsi="Arial" w:cs="Arial"/>
          <w:sz w:val="24"/>
          <w:szCs w:val="24"/>
        </w:rPr>
        <w:t>w</w:t>
      </w:r>
      <w:r w:rsidRPr="00AB7250">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CF3DBC">
        <w:rPr>
          <w:rFonts w:ascii="Arial" w:hAnsi="Arial" w:cs="Arial"/>
          <w:sz w:val="24"/>
          <w:szCs w:val="24"/>
        </w:rPr>
        <w:br/>
      </w:r>
      <w:r w:rsidRPr="00AB7250">
        <w:rPr>
          <w:rFonts w:ascii="Arial" w:hAnsi="Arial" w:cs="Arial"/>
          <w:sz w:val="24"/>
          <w:szCs w:val="24"/>
        </w:rPr>
        <w:t>w odniesieniu do informacji, o których mowa w zdaniu pierwszym, w trakcie realizacji zamówienia, a także przekazuje wymagane informacje na temat nowych</w:t>
      </w:r>
      <w:r w:rsidR="00E25315" w:rsidRPr="00AB7250">
        <w:rPr>
          <w:rFonts w:ascii="Arial" w:hAnsi="Arial" w:cs="Arial"/>
          <w:sz w:val="24"/>
          <w:szCs w:val="24"/>
        </w:rPr>
        <w:t xml:space="preserve"> </w:t>
      </w:r>
      <w:r w:rsidRPr="00AB7250">
        <w:rPr>
          <w:rFonts w:ascii="Arial" w:hAnsi="Arial" w:cs="Arial"/>
          <w:sz w:val="24"/>
          <w:szCs w:val="24"/>
        </w:rPr>
        <w:t xml:space="preserve">podwykonawców, którym w </w:t>
      </w:r>
      <w:r w:rsidRPr="00F36E2E">
        <w:rPr>
          <w:rFonts w:ascii="Arial" w:hAnsi="Arial" w:cs="Arial"/>
          <w:sz w:val="24"/>
          <w:szCs w:val="24"/>
        </w:rPr>
        <w:t>późniejszym okresie zamierza powierzyć realizację zamówienia</w:t>
      </w:r>
      <w:r w:rsidR="00CC3FAD" w:rsidRPr="00F36E2E">
        <w:rPr>
          <w:rFonts w:ascii="Arial" w:hAnsi="Arial" w:cs="Arial"/>
          <w:sz w:val="24"/>
          <w:szCs w:val="24"/>
        </w:rPr>
        <w:t xml:space="preserve"> (wzór stanowi załącznik nr </w:t>
      </w:r>
      <w:r w:rsidR="00DF30EC" w:rsidRPr="00F36E2E">
        <w:rPr>
          <w:rFonts w:ascii="Arial" w:hAnsi="Arial" w:cs="Arial"/>
          <w:sz w:val="24"/>
          <w:szCs w:val="24"/>
        </w:rPr>
        <w:t>6.1</w:t>
      </w:r>
      <w:r w:rsidR="00C05F5A" w:rsidRPr="00F36E2E">
        <w:rPr>
          <w:rFonts w:ascii="Arial" w:hAnsi="Arial" w:cs="Arial"/>
          <w:sz w:val="24"/>
          <w:szCs w:val="24"/>
        </w:rPr>
        <w:t xml:space="preserve"> </w:t>
      </w:r>
      <w:r w:rsidR="00CC3FAD" w:rsidRPr="00F36E2E">
        <w:rPr>
          <w:rFonts w:ascii="Arial" w:hAnsi="Arial" w:cs="Arial"/>
          <w:sz w:val="24"/>
          <w:szCs w:val="24"/>
        </w:rPr>
        <w:t>do SWZ)</w:t>
      </w:r>
      <w:r w:rsidRPr="00F36E2E">
        <w:rPr>
          <w:rFonts w:ascii="Arial" w:hAnsi="Arial" w:cs="Arial"/>
          <w:sz w:val="24"/>
          <w:szCs w:val="24"/>
        </w:rPr>
        <w:t>.</w:t>
      </w:r>
      <w:r w:rsidR="00502B23" w:rsidRPr="00F36E2E">
        <w:rPr>
          <w:rFonts w:ascii="Arial" w:hAnsi="Arial" w:cs="Arial"/>
          <w:sz w:val="24"/>
          <w:szCs w:val="24"/>
        </w:rPr>
        <w:t xml:space="preserve"> Wymagania dot. podwykonawstwa zawiera załącznik nr </w:t>
      </w:r>
      <w:r w:rsidR="00DF30EC" w:rsidRPr="00F36E2E">
        <w:rPr>
          <w:rFonts w:ascii="Arial" w:hAnsi="Arial" w:cs="Arial"/>
          <w:sz w:val="24"/>
          <w:szCs w:val="24"/>
        </w:rPr>
        <w:t>6</w:t>
      </w:r>
      <w:r w:rsidR="00502B23" w:rsidRPr="00F36E2E">
        <w:rPr>
          <w:rFonts w:ascii="Arial" w:hAnsi="Arial" w:cs="Arial"/>
          <w:sz w:val="24"/>
          <w:szCs w:val="24"/>
        </w:rPr>
        <w:t xml:space="preserve"> do SWZ (wzór umowy</w:t>
      </w:r>
      <w:r w:rsidR="00502B23" w:rsidRPr="00AB7250">
        <w:rPr>
          <w:rFonts w:ascii="Arial" w:hAnsi="Arial" w:cs="Arial"/>
          <w:sz w:val="24"/>
          <w:szCs w:val="24"/>
        </w:rPr>
        <w:t>).</w:t>
      </w:r>
    </w:p>
    <w:p w14:paraId="47DD27B1" w14:textId="77777777" w:rsidR="00B706B5" w:rsidRPr="00F36E2E" w:rsidRDefault="00B706B5" w:rsidP="00B706B5">
      <w:pPr>
        <w:pStyle w:val="Akapitzlist"/>
        <w:numPr>
          <w:ilvl w:val="0"/>
          <w:numId w:val="5"/>
        </w:numPr>
        <w:spacing w:line="360" w:lineRule="auto"/>
        <w:rPr>
          <w:rFonts w:ascii="Arial" w:hAnsi="Arial" w:cs="Arial"/>
          <w:sz w:val="24"/>
          <w:szCs w:val="24"/>
        </w:rPr>
      </w:pPr>
      <w:r w:rsidRPr="00DB3914">
        <w:rPr>
          <w:rFonts w:ascii="Arial" w:hAnsi="Arial" w:cs="Arial"/>
          <w:sz w:val="24"/>
          <w:szCs w:val="24"/>
        </w:rPr>
        <w:t>Z</w:t>
      </w:r>
      <w:r w:rsidRPr="00F36E2E">
        <w:rPr>
          <w:rFonts w:ascii="Arial" w:hAnsi="Arial" w:cs="Arial"/>
          <w:sz w:val="24"/>
          <w:szCs w:val="24"/>
        </w:rPr>
        <w:t xml:space="preserve">amawiający dopuszcza: </w:t>
      </w:r>
    </w:p>
    <w:p w14:paraId="335D2EE0" w14:textId="77777777" w:rsidR="00B706B5" w:rsidRPr="00F36E2E" w:rsidRDefault="00B706B5" w:rsidP="00585A82">
      <w:pPr>
        <w:pStyle w:val="Akapitzlist"/>
        <w:numPr>
          <w:ilvl w:val="1"/>
          <w:numId w:val="31"/>
        </w:numPr>
        <w:spacing w:line="360" w:lineRule="auto"/>
        <w:rPr>
          <w:rFonts w:ascii="Arial" w:hAnsi="Arial" w:cs="Arial"/>
          <w:sz w:val="24"/>
          <w:szCs w:val="24"/>
        </w:rPr>
      </w:pPr>
      <w:r w:rsidRPr="00F36E2E">
        <w:rPr>
          <w:rFonts w:ascii="Arial" w:hAnsi="Arial" w:cs="Arial"/>
          <w:sz w:val="24"/>
          <w:szCs w:val="24"/>
        </w:rPr>
        <w:t xml:space="preserve">zmianę podwykonawcy wskazanego w ofercie na innego podwykonawcę, </w:t>
      </w:r>
    </w:p>
    <w:p w14:paraId="6C1FEBDE" w14:textId="6DAE82A9" w:rsidR="00B706B5" w:rsidRPr="00F36E2E" w:rsidRDefault="00B706B5" w:rsidP="00585A82">
      <w:pPr>
        <w:pStyle w:val="Akapitzlist"/>
        <w:numPr>
          <w:ilvl w:val="1"/>
          <w:numId w:val="31"/>
        </w:numPr>
        <w:spacing w:line="360" w:lineRule="auto"/>
        <w:rPr>
          <w:rFonts w:ascii="Arial" w:hAnsi="Arial" w:cs="Arial"/>
          <w:sz w:val="24"/>
          <w:szCs w:val="24"/>
        </w:rPr>
      </w:pPr>
      <w:r w:rsidRPr="00F36E2E">
        <w:rPr>
          <w:rFonts w:ascii="Arial" w:hAnsi="Arial" w:cs="Arial"/>
          <w:sz w:val="24"/>
          <w:szCs w:val="24"/>
        </w:rPr>
        <w:t xml:space="preserve">powierzenie podwykonawcom innej części zamówienia niż wskazana </w:t>
      </w:r>
      <w:r w:rsidR="00CF3DBC">
        <w:rPr>
          <w:rFonts w:ascii="Arial" w:hAnsi="Arial" w:cs="Arial"/>
          <w:sz w:val="24"/>
          <w:szCs w:val="24"/>
        </w:rPr>
        <w:br/>
      </w:r>
      <w:r w:rsidRPr="00F36E2E">
        <w:rPr>
          <w:rFonts w:ascii="Arial" w:hAnsi="Arial" w:cs="Arial"/>
          <w:sz w:val="24"/>
          <w:szCs w:val="24"/>
        </w:rPr>
        <w:t xml:space="preserve">w ofercie wykonawcy, </w:t>
      </w:r>
    </w:p>
    <w:p w14:paraId="45B62962" w14:textId="3B8C09FF" w:rsidR="00B706B5" w:rsidRPr="00F36E2E" w:rsidRDefault="00B706B5" w:rsidP="00585A82">
      <w:pPr>
        <w:pStyle w:val="Akapitzlist"/>
        <w:numPr>
          <w:ilvl w:val="1"/>
          <w:numId w:val="31"/>
        </w:numPr>
        <w:spacing w:line="360" w:lineRule="auto"/>
        <w:rPr>
          <w:rFonts w:ascii="Arial" w:hAnsi="Arial" w:cs="Arial"/>
          <w:sz w:val="24"/>
          <w:szCs w:val="24"/>
        </w:rPr>
      </w:pPr>
      <w:r w:rsidRPr="00F36E2E">
        <w:rPr>
          <w:rFonts w:ascii="Arial" w:hAnsi="Arial" w:cs="Arial"/>
          <w:sz w:val="24"/>
          <w:szCs w:val="24"/>
        </w:rPr>
        <w:t>wprowadzenie podwykonawcy w sytuacji, gdy oferta wykonawcy nie zawierała wskazania ani podwykonawcy ani części zamówienia, którą na etapie realizacji zamówienia zamierza on powierzyć podwykonawcy</w:t>
      </w:r>
    </w:p>
    <w:p w14:paraId="785E78A1" w14:textId="77777777" w:rsidR="00B706B5" w:rsidRPr="00F36E2E" w:rsidRDefault="00B706B5" w:rsidP="00B706B5">
      <w:pPr>
        <w:spacing w:line="360" w:lineRule="auto"/>
        <w:ind w:left="708"/>
        <w:rPr>
          <w:rFonts w:ascii="Arial" w:hAnsi="Arial" w:cs="Arial"/>
          <w:sz w:val="24"/>
          <w:szCs w:val="24"/>
        </w:rPr>
      </w:pPr>
      <w:r w:rsidRPr="00F36E2E">
        <w:rPr>
          <w:rFonts w:ascii="Arial" w:hAnsi="Arial" w:cs="Arial"/>
          <w:sz w:val="24"/>
          <w:szCs w:val="24"/>
        </w:rPr>
        <w:t xml:space="preserve">- za uprzednią zgodą zamawiającego i z zachowaniem zasad dotyczących podwykonawstwa określonych w  projekcie umowy. </w:t>
      </w:r>
    </w:p>
    <w:p w14:paraId="5326656B" w14:textId="5AD76FD9" w:rsidR="00575309" w:rsidRDefault="00B706B5" w:rsidP="00CF3DBC">
      <w:pPr>
        <w:spacing w:line="360" w:lineRule="auto"/>
        <w:ind w:firstLine="708"/>
        <w:rPr>
          <w:rFonts w:ascii="Arial" w:hAnsi="Arial" w:cs="Arial"/>
          <w:sz w:val="24"/>
          <w:szCs w:val="24"/>
        </w:rPr>
      </w:pPr>
      <w:r w:rsidRPr="00F36E2E">
        <w:rPr>
          <w:rFonts w:ascii="Arial" w:hAnsi="Arial" w:cs="Arial"/>
          <w:sz w:val="24"/>
          <w:szCs w:val="24"/>
        </w:rPr>
        <w:t>Powyższe zmiany wymagają zawarcia aneksu do umowy.</w:t>
      </w:r>
      <w:r w:rsidRPr="00B706B5">
        <w:rPr>
          <w:rFonts w:ascii="Arial" w:hAnsi="Arial" w:cs="Arial"/>
          <w:sz w:val="24"/>
          <w:szCs w:val="24"/>
        </w:rPr>
        <w:t xml:space="preserve"> </w:t>
      </w:r>
    </w:p>
    <w:p w14:paraId="6B973826" w14:textId="77777777" w:rsidR="00CF3DBC" w:rsidRPr="00CF3DBC" w:rsidRDefault="00CF3DBC" w:rsidP="00CF3DBC">
      <w:pPr>
        <w:spacing w:line="360" w:lineRule="auto"/>
        <w:ind w:firstLine="708"/>
        <w:rPr>
          <w:rFonts w:ascii="Arial" w:hAnsi="Arial" w:cs="Arial"/>
          <w:sz w:val="24"/>
          <w:szCs w:val="24"/>
        </w:rPr>
      </w:pPr>
    </w:p>
    <w:p w14:paraId="3AEBD24D" w14:textId="64FEF912" w:rsidR="00C94199" w:rsidRPr="00AB7250" w:rsidRDefault="00C94199"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 xml:space="preserve">Dział </w:t>
      </w:r>
      <w:r w:rsidR="00130394" w:rsidRPr="00AB7250">
        <w:rPr>
          <w:rFonts w:ascii="Arial" w:eastAsia="Times New Roman" w:hAnsi="Arial" w:cs="Arial"/>
          <w:b/>
          <w:bCs/>
          <w:sz w:val="24"/>
          <w:szCs w:val="24"/>
          <w:lang w:eastAsia="pl-PL"/>
        </w:rPr>
        <w:t xml:space="preserve">IX </w:t>
      </w:r>
    </w:p>
    <w:p w14:paraId="694CA7BB" w14:textId="7668D96C" w:rsidR="00C94199" w:rsidRPr="00A14D50" w:rsidRDefault="00C94199" w:rsidP="00A14D50">
      <w:pPr>
        <w:autoSpaceDE w:val="0"/>
        <w:autoSpaceDN w:val="0"/>
        <w:adjustRightInd w:val="0"/>
        <w:spacing w:line="360" w:lineRule="auto"/>
        <w:rPr>
          <w:rFonts w:ascii="Arial" w:hAnsi="Arial" w:cs="Arial"/>
          <w:b/>
          <w:bCs/>
          <w:sz w:val="24"/>
          <w:szCs w:val="24"/>
        </w:rPr>
      </w:pPr>
      <w:r w:rsidRPr="00A14D50">
        <w:rPr>
          <w:rFonts w:ascii="Arial" w:hAnsi="Arial" w:cs="Arial"/>
          <w:b/>
          <w:bCs/>
          <w:sz w:val="24"/>
          <w:szCs w:val="24"/>
        </w:rPr>
        <w:t>Informacja dla wykonawców wspólnie ubiegających się o zamówienie</w:t>
      </w:r>
    </w:p>
    <w:p w14:paraId="07020912" w14:textId="1B121A9A" w:rsidR="00C94199" w:rsidRPr="00AB7250" w:rsidRDefault="00C94199" w:rsidP="00E71F66">
      <w:pPr>
        <w:pStyle w:val="Akapitzlist"/>
        <w:numPr>
          <w:ilvl w:val="0"/>
          <w:numId w:val="6"/>
        </w:numPr>
        <w:spacing w:line="360" w:lineRule="auto"/>
        <w:ind w:left="426" w:hanging="426"/>
        <w:rPr>
          <w:rFonts w:ascii="Arial" w:hAnsi="Arial" w:cs="Arial"/>
          <w:sz w:val="24"/>
          <w:szCs w:val="24"/>
        </w:rPr>
      </w:pPr>
      <w:r w:rsidRPr="00AB7250">
        <w:rPr>
          <w:rFonts w:ascii="Arial" w:hAnsi="Arial" w:cs="Arial"/>
          <w:sz w:val="24"/>
          <w:szCs w:val="24"/>
        </w:rPr>
        <w:lastRenderedPageBreak/>
        <w:t xml:space="preserve">Wykonawcy mogą wspólnie ubiegać się o udzielenie </w:t>
      </w:r>
      <w:r w:rsidRPr="003E72CB">
        <w:rPr>
          <w:rFonts w:ascii="Arial" w:hAnsi="Arial" w:cs="Arial"/>
          <w:sz w:val="24"/>
          <w:szCs w:val="24"/>
        </w:rPr>
        <w:t xml:space="preserve">zamówienia. W takim przypadku, wykonawcy ustanawiają pełnomocnika do reprezentowania ich </w:t>
      </w:r>
      <w:r w:rsidR="00CF3DBC">
        <w:rPr>
          <w:rFonts w:ascii="Arial" w:hAnsi="Arial" w:cs="Arial"/>
          <w:sz w:val="24"/>
          <w:szCs w:val="24"/>
        </w:rPr>
        <w:br/>
      </w:r>
      <w:r w:rsidRPr="003E72CB">
        <w:rPr>
          <w:rFonts w:ascii="Arial" w:hAnsi="Arial" w:cs="Arial"/>
          <w:sz w:val="24"/>
          <w:szCs w:val="24"/>
        </w:rPr>
        <w:t xml:space="preserve">w postępowaniu o udzielenie zamówienia albo do reprezentowania </w:t>
      </w:r>
      <w:r w:rsidR="00CF3DBC">
        <w:rPr>
          <w:rFonts w:ascii="Arial" w:hAnsi="Arial" w:cs="Arial"/>
          <w:sz w:val="24"/>
          <w:szCs w:val="24"/>
        </w:rPr>
        <w:br/>
      </w:r>
      <w:r w:rsidRPr="003E72CB">
        <w:rPr>
          <w:rFonts w:ascii="Arial" w:hAnsi="Arial" w:cs="Arial"/>
          <w:sz w:val="24"/>
          <w:szCs w:val="24"/>
        </w:rPr>
        <w:t>w postępowaniu i zawarcia umowy w sprawie zamówienia publicznego.</w:t>
      </w:r>
    </w:p>
    <w:p w14:paraId="29CA98D4" w14:textId="7DFA3536" w:rsidR="00C94199" w:rsidRPr="00AB7250" w:rsidRDefault="00C94199" w:rsidP="00E71F66">
      <w:pPr>
        <w:pStyle w:val="Akapitzlist"/>
        <w:numPr>
          <w:ilvl w:val="0"/>
          <w:numId w:val="6"/>
        </w:numPr>
        <w:spacing w:line="360" w:lineRule="auto"/>
        <w:ind w:left="426" w:hanging="426"/>
        <w:rPr>
          <w:rFonts w:ascii="Arial" w:hAnsi="Arial" w:cs="Arial"/>
          <w:sz w:val="24"/>
          <w:szCs w:val="24"/>
        </w:rPr>
      </w:pPr>
      <w:r w:rsidRPr="00AB7250">
        <w:rPr>
          <w:rFonts w:ascii="Arial" w:hAnsi="Arial" w:cs="Arial"/>
          <w:sz w:val="24"/>
          <w:szCs w:val="24"/>
        </w:rPr>
        <w:t xml:space="preserve">Przepisy  </w:t>
      </w:r>
      <w:proofErr w:type="spellStart"/>
      <w:r w:rsidRPr="00AB7250">
        <w:rPr>
          <w:rFonts w:ascii="Arial" w:hAnsi="Arial" w:cs="Arial"/>
          <w:sz w:val="24"/>
          <w:szCs w:val="24"/>
        </w:rPr>
        <w:t>Pzp</w:t>
      </w:r>
      <w:proofErr w:type="spellEnd"/>
      <w:r w:rsidRPr="00AB7250">
        <w:rPr>
          <w:rFonts w:ascii="Arial" w:hAnsi="Arial" w:cs="Arial"/>
          <w:sz w:val="24"/>
          <w:szCs w:val="24"/>
        </w:rPr>
        <w:t xml:space="preserve"> oraz niniejszej SWZ dotyczące wykonawcy stosuje się odpowiednio do wykonawców wspólnie ubiegających się o udzielenie zamówienia.</w:t>
      </w:r>
    </w:p>
    <w:p w14:paraId="7D1E70D4" w14:textId="77777777" w:rsidR="000F480D" w:rsidRDefault="00C94199" w:rsidP="00336264">
      <w:pPr>
        <w:pStyle w:val="Akapitzlist"/>
        <w:numPr>
          <w:ilvl w:val="0"/>
          <w:numId w:val="6"/>
        </w:numPr>
        <w:spacing w:line="360" w:lineRule="auto"/>
        <w:ind w:left="425" w:hanging="425"/>
        <w:rPr>
          <w:rFonts w:ascii="Arial" w:hAnsi="Arial" w:cs="Arial"/>
          <w:sz w:val="24"/>
          <w:szCs w:val="24"/>
        </w:rPr>
      </w:pPr>
      <w:r w:rsidRPr="00AB7250">
        <w:rPr>
          <w:rFonts w:ascii="Arial" w:hAnsi="Arial" w:cs="Arial"/>
          <w:sz w:val="24"/>
          <w:szCs w:val="24"/>
        </w:rPr>
        <w:t>W przypadku wspólnego ubiegania się o zamówienie przez wykonawców, oświadczeni</w:t>
      </w:r>
      <w:r w:rsidR="00063F4A" w:rsidRPr="00AB7250">
        <w:rPr>
          <w:rFonts w:ascii="Arial" w:hAnsi="Arial" w:cs="Arial"/>
          <w:sz w:val="24"/>
          <w:szCs w:val="24"/>
        </w:rPr>
        <w:t xml:space="preserve">e </w:t>
      </w:r>
      <w:r w:rsidRPr="00AB7250">
        <w:rPr>
          <w:rFonts w:ascii="Arial" w:hAnsi="Arial" w:cs="Arial"/>
          <w:sz w:val="24"/>
          <w:szCs w:val="24"/>
        </w:rPr>
        <w:t xml:space="preserve">z art. 125 ust. 1 </w:t>
      </w:r>
      <w:proofErr w:type="spellStart"/>
      <w:r w:rsidRPr="00AB7250">
        <w:rPr>
          <w:rFonts w:ascii="Arial" w:hAnsi="Arial" w:cs="Arial"/>
          <w:sz w:val="24"/>
          <w:szCs w:val="24"/>
        </w:rPr>
        <w:t>Pzp</w:t>
      </w:r>
      <w:proofErr w:type="spellEnd"/>
      <w:r w:rsidR="00063F4A" w:rsidRPr="00AB7250">
        <w:rPr>
          <w:rFonts w:ascii="Arial" w:hAnsi="Arial" w:cs="Arial"/>
          <w:sz w:val="24"/>
          <w:szCs w:val="24"/>
        </w:rPr>
        <w:t xml:space="preserve">, o którym mowa w Dziale VI pkt 1. SWZ </w:t>
      </w:r>
      <w:r w:rsidRPr="00AB7250">
        <w:rPr>
          <w:rFonts w:ascii="Arial" w:hAnsi="Arial" w:cs="Arial"/>
          <w:sz w:val="24"/>
          <w:szCs w:val="24"/>
        </w:rPr>
        <w:t>składa każdy z wykonawców wspólnie ubiegających się o zamówienie</w:t>
      </w:r>
      <w:r w:rsidR="003C4C08" w:rsidRPr="00AB7250">
        <w:rPr>
          <w:rFonts w:ascii="Arial" w:hAnsi="Arial" w:cs="Arial"/>
          <w:sz w:val="24"/>
          <w:szCs w:val="24"/>
        </w:rPr>
        <w:t>. Oświadczeni</w:t>
      </w:r>
      <w:r w:rsidR="00FB476A" w:rsidRPr="00AB7250">
        <w:rPr>
          <w:rFonts w:ascii="Arial" w:hAnsi="Arial" w:cs="Arial"/>
          <w:sz w:val="24"/>
          <w:szCs w:val="24"/>
        </w:rPr>
        <w:t>e</w:t>
      </w:r>
      <w:r w:rsidR="003C4C08" w:rsidRPr="00AB7250">
        <w:rPr>
          <w:rFonts w:ascii="Arial" w:hAnsi="Arial" w:cs="Arial"/>
          <w:sz w:val="24"/>
          <w:szCs w:val="24"/>
        </w:rPr>
        <w:t xml:space="preserve"> t</w:t>
      </w:r>
      <w:r w:rsidR="00FB476A" w:rsidRPr="00AB7250">
        <w:rPr>
          <w:rFonts w:ascii="Arial" w:hAnsi="Arial" w:cs="Arial"/>
          <w:sz w:val="24"/>
          <w:szCs w:val="24"/>
        </w:rPr>
        <w:t>o</w:t>
      </w:r>
      <w:r w:rsidR="000F480D">
        <w:rPr>
          <w:rFonts w:ascii="Arial" w:hAnsi="Arial" w:cs="Arial"/>
          <w:sz w:val="24"/>
          <w:szCs w:val="24"/>
        </w:rPr>
        <w:t>,</w:t>
      </w:r>
      <w:r w:rsidR="003C4C08" w:rsidRPr="00AB7250">
        <w:rPr>
          <w:rFonts w:ascii="Arial" w:hAnsi="Arial" w:cs="Arial"/>
          <w:sz w:val="24"/>
          <w:szCs w:val="24"/>
        </w:rPr>
        <w:t xml:space="preserve"> potwierdza brak podstaw wykluczenia oraz spełnianie warunków udziału w postępowaniu w zakresie, w jakim każdy z wykonawców wykazuje spełnianie warunków udziału w postępowaniu.</w:t>
      </w:r>
      <w:r w:rsidR="00FB476A" w:rsidRPr="00AB7250">
        <w:rPr>
          <w:rFonts w:ascii="Arial" w:hAnsi="Arial" w:cs="Arial"/>
          <w:sz w:val="24"/>
          <w:szCs w:val="24"/>
        </w:rPr>
        <w:t xml:space="preserve"> </w:t>
      </w:r>
    </w:p>
    <w:p w14:paraId="2DF140C3" w14:textId="13DB61E4" w:rsidR="007E22A5" w:rsidRDefault="00FB476A" w:rsidP="00E71F66">
      <w:pPr>
        <w:pStyle w:val="Akapitzlist"/>
        <w:numPr>
          <w:ilvl w:val="0"/>
          <w:numId w:val="6"/>
        </w:numPr>
        <w:spacing w:line="360" w:lineRule="auto"/>
        <w:ind w:left="426" w:hanging="426"/>
        <w:rPr>
          <w:rFonts w:ascii="Arial" w:hAnsi="Arial" w:cs="Arial"/>
          <w:sz w:val="24"/>
          <w:szCs w:val="24"/>
        </w:rPr>
      </w:pPr>
      <w:r w:rsidRPr="003E72CB">
        <w:rPr>
          <w:rFonts w:ascii="Arial" w:hAnsi="Arial" w:cs="Arial"/>
          <w:sz w:val="24"/>
          <w:szCs w:val="24"/>
        </w:rPr>
        <w:t xml:space="preserve">Ponadto </w:t>
      </w:r>
      <w:r w:rsidRPr="00CF3DBC">
        <w:rPr>
          <w:rFonts w:ascii="Arial" w:hAnsi="Arial" w:cs="Arial"/>
          <w:b/>
          <w:bCs/>
          <w:sz w:val="24"/>
          <w:szCs w:val="24"/>
        </w:rPr>
        <w:t>wy</w:t>
      </w:r>
      <w:r w:rsidR="00C94199" w:rsidRPr="003E72CB">
        <w:rPr>
          <w:rFonts w:ascii="Arial" w:hAnsi="Arial" w:cs="Arial"/>
          <w:b/>
          <w:bCs/>
          <w:sz w:val="24"/>
          <w:szCs w:val="24"/>
        </w:rPr>
        <w:t xml:space="preserve">konawcy wspólnie ubiegający się o udzielenie zamówienia na podstawie </w:t>
      </w:r>
      <w:r w:rsidR="00CB541F" w:rsidRPr="003E72CB">
        <w:rPr>
          <w:rFonts w:ascii="Arial" w:hAnsi="Arial" w:cs="Arial"/>
          <w:b/>
          <w:bCs/>
          <w:sz w:val="24"/>
          <w:szCs w:val="24"/>
        </w:rPr>
        <w:t>art</w:t>
      </w:r>
      <w:r w:rsidR="00C94199" w:rsidRPr="003E72CB">
        <w:rPr>
          <w:rFonts w:ascii="Arial" w:hAnsi="Arial" w:cs="Arial"/>
          <w:b/>
          <w:bCs/>
          <w:sz w:val="24"/>
          <w:szCs w:val="24"/>
        </w:rPr>
        <w:t xml:space="preserve">. </w:t>
      </w:r>
      <w:r w:rsidR="00C94199" w:rsidRPr="002A706D">
        <w:rPr>
          <w:rFonts w:ascii="Arial" w:hAnsi="Arial" w:cs="Arial"/>
          <w:b/>
          <w:bCs/>
          <w:sz w:val="24"/>
          <w:szCs w:val="24"/>
        </w:rPr>
        <w:t xml:space="preserve">117 ust. 4 </w:t>
      </w:r>
      <w:proofErr w:type="spellStart"/>
      <w:r w:rsidR="00C94199" w:rsidRPr="002A706D">
        <w:rPr>
          <w:rFonts w:ascii="Arial" w:hAnsi="Arial" w:cs="Arial"/>
          <w:b/>
          <w:bCs/>
          <w:sz w:val="24"/>
          <w:szCs w:val="24"/>
        </w:rPr>
        <w:t>Pzp</w:t>
      </w:r>
      <w:proofErr w:type="spellEnd"/>
      <w:r w:rsidR="00C94199" w:rsidRPr="002A706D">
        <w:rPr>
          <w:rFonts w:ascii="Arial" w:hAnsi="Arial" w:cs="Arial"/>
          <w:b/>
          <w:bCs/>
          <w:sz w:val="24"/>
          <w:szCs w:val="24"/>
        </w:rPr>
        <w:t xml:space="preserve">, składają wraz z ofertą, oświadczenie, które </w:t>
      </w:r>
      <w:r w:rsidR="00DF30EC" w:rsidRPr="002A706D">
        <w:rPr>
          <w:rFonts w:ascii="Arial" w:hAnsi="Arial" w:cs="Arial"/>
          <w:b/>
          <w:bCs/>
          <w:sz w:val="24"/>
          <w:szCs w:val="24"/>
        </w:rPr>
        <w:t xml:space="preserve">usługi </w:t>
      </w:r>
      <w:r w:rsidR="00C94199" w:rsidRPr="002A706D">
        <w:rPr>
          <w:rFonts w:ascii="Arial" w:hAnsi="Arial" w:cs="Arial"/>
          <w:b/>
          <w:bCs/>
          <w:sz w:val="24"/>
          <w:szCs w:val="24"/>
        </w:rPr>
        <w:t>wykonają poszczególni</w:t>
      </w:r>
      <w:r w:rsidR="00E25315" w:rsidRPr="002A706D">
        <w:rPr>
          <w:rFonts w:ascii="Arial" w:hAnsi="Arial" w:cs="Arial"/>
          <w:b/>
          <w:bCs/>
          <w:sz w:val="24"/>
          <w:szCs w:val="24"/>
        </w:rPr>
        <w:t xml:space="preserve"> </w:t>
      </w:r>
      <w:r w:rsidR="00C94199" w:rsidRPr="002A706D">
        <w:rPr>
          <w:rFonts w:ascii="Arial" w:hAnsi="Arial" w:cs="Arial"/>
          <w:b/>
          <w:bCs/>
          <w:sz w:val="24"/>
          <w:szCs w:val="24"/>
        </w:rPr>
        <w:t xml:space="preserve">wykonawcy </w:t>
      </w:r>
      <w:r w:rsidR="00C94199" w:rsidRPr="002A706D">
        <w:rPr>
          <w:rFonts w:ascii="Arial" w:hAnsi="Arial" w:cs="Arial"/>
          <w:sz w:val="24"/>
          <w:szCs w:val="24"/>
        </w:rPr>
        <w:t xml:space="preserve">(wzór stanowi załącznik nr </w:t>
      </w:r>
      <w:r w:rsidR="00DF30EC" w:rsidRPr="002A706D">
        <w:rPr>
          <w:rFonts w:ascii="Arial" w:hAnsi="Arial" w:cs="Arial"/>
          <w:sz w:val="24"/>
          <w:szCs w:val="24"/>
        </w:rPr>
        <w:t xml:space="preserve">4 </w:t>
      </w:r>
      <w:r w:rsidR="00C94199" w:rsidRPr="002A706D">
        <w:rPr>
          <w:rFonts w:ascii="Arial" w:hAnsi="Arial" w:cs="Arial"/>
          <w:sz w:val="24"/>
          <w:szCs w:val="24"/>
        </w:rPr>
        <w:t>do SWZ).</w:t>
      </w:r>
    </w:p>
    <w:p w14:paraId="62471874" w14:textId="116CF45E" w:rsidR="000F480D" w:rsidRPr="00BA5B2B" w:rsidRDefault="000F480D" w:rsidP="00336264">
      <w:pPr>
        <w:pStyle w:val="Akapitzlist"/>
        <w:numPr>
          <w:ilvl w:val="0"/>
          <w:numId w:val="6"/>
        </w:numPr>
        <w:spacing w:line="360" w:lineRule="auto"/>
        <w:ind w:left="425" w:hanging="425"/>
        <w:rPr>
          <w:rFonts w:ascii="Arial" w:hAnsi="Arial" w:cs="Arial"/>
          <w:sz w:val="24"/>
          <w:szCs w:val="24"/>
        </w:rPr>
      </w:pPr>
      <w:r w:rsidRPr="00BA5B2B">
        <w:rPr>
          <w:rFonts w:ascii="Arial" w:hAnsi="Arial" w:cs="Arial"/>
          <w:sz w:val="24"/>
          <w:szCs w:val="24"/>
          <w:lang w:eastAsia="en-US"/>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59F6CE03" w14:textId="77777777" w:rsidR="00DA776D" w:rsidRPr="000F480D" w:rsidRDefault="00DA776D" w:rsidP="000F480D">
      <w:pPr>
        <w:spacing w:line="360" w:lineRule="auto"/>
        <w:rPr>
          <w:rFonts w:ascii="Arial" w:hAnsi="Arial" w:cs="Arial"/>
          <w:sz w:val="24"/>
          <w:szCs w:val="24"/>
        </w:rPr>
      </w:pPr>
    </w:p>
    <w:p w14:paraId="7B23A670" w14:textId="77777777" w:rsidR="003E577D" w:rsidRPr="00A14D50" w:rsidRDefault="00CB541F" w:rsidP="00A14D50">
      <w:pPr>
        <w:autoSpaceDE w:val="0"/>
        <w:autoSpaceDN w:val="0"/>
        <w:adjustRightInd w:val="0"/>
        <w:spacing w:line="360" w:lineRule="auto"/>
        <w:rPr>
          <w:rFonts w:ascii="Arial" w:hAnsi="Arial" w:cs="Arial"/>
          <w:b/>
          <w:bCs/>
          <w:sz w:val="24"/>
          <w:szCs w:val="24"/>
          <w:shd w:val="clear" w:color="auto" w:fill="FFFFFF"/>
        </w:rPr>
      </w:pPr>
      <w:r w:rsidRPr="00A14D50">
        <w:rPr>
          <w:rFonts w:ascii="Arial" w:hAnsi="Arial" w:cs="Arial"/>
          <w:b/>
          <w:bCs/>
          <w:sz w:val="24"/>
          <w:szCs w:val="24"/>
          <w:shd w:val="clear" w:color="auto" w:fill="FFFFFF"/>
        </w:rPr>
        <w:t>Dział X</w:t>
      </w:r>
    </w:p>
    <w:p w14:paraId="7A5486A5" w14:textId="458A8F3C" w:rsidR="00CB541F" w:rsidRDefault="00CB541F" w:rsidP="00A14D50">
      <w:pPr>
        <w:autoSpaceDE w:val="0"/>
        <w:autoSpaceDN w:val="0"/>
        <w:adjustRightInd w:val="0"/>
        <w:spacing w:line="360" w:lineRule="auto"/>
        <w:rPr>
          <w:rFonts w:ascii="Arial" w:hAnsi="Arial" w:cs="Arial"/>
          <w:b/>
          <w:bCs/>
          <w:sz w:val="24"/>
          <w:szCs w:val="24"/>
          <w:shd w:val="clear" w:color="auto" w:fill="FFFFFF"/>
        </w:rPr>
      </w:pPr>
      <w:r w:rsidRPr="008002C4">
        <w:rPr>
          <w:rFonts w:ascii="Arial" w:hAnsi="Arial" w:cs="Arial"/>
          <w:b/>
          <w:bCs/>
          <w:sz w:val="24"/>
          <w:szCs w:val="24"/>
          <w:shd w:val="clear" w:color="auto" w:fill="FFFFFF"/>
        </w:rPr>
        <w:t xml:space="preserve">Informacje o środkach komunikacji elektronicznej, przy użyciu których zamawiający będzie komunikował się z wykonawcami, oraz informacje </w:t>
      </w:r>
      <w:r w:rsidR="008002C4">
        <w:rPr>
          <w:rFonts w:ascii="Arial" w:hAnsi="Arial" w:cs="Arial"/>
          <w:b/>
          <w:bCs/>
          <w:sz w:val="24"/>
          <w:szCs w:val="24"/>
          <w:shd w:val="clear" w:color="auto" w:fill="FFFFFF"/>
        </w:rPr>
        <w:br/>
      </w:r>
      <w:r w:rsidRPr="008002C4">
        <w:rPr>
          <w:rFonts w:ascii="Arial" w:hAnsi="Arial" w:cs="Arial"/>
          <w:b/>
          <w:bCs/>
          <w:sz w:val="24"/>
          <w:szCs w:val="24"/>
          <w:shd w:val="clear" w:color="auto" w:fill="FFFFFF"/>
        </w:rPr>
        <w:t xml:space="preserve">o wymaganiach technicznych i organizacyjnych sporządzania, wysyłania </w:t>
      </w:r>
      <w:r w:rsidR="008002C4">
        <w:rPr>
          <w:rFonts w:ascii="Arial" w:hAnsi="Arial" w:cs="Arial"/>
          <w:b/>
          <w:bCs/>
          <w:sz w:val="24"/>
          <w:szCs w:val="24"/>
          <w:shd w:val="clear" w:color="auto" w:fill="FFFFFF"/>
        </w:rPr>
        <w:br/>
      </w:r>
      <w:r w:rsidRPr="008002C4">
        <w:rPr>
          <w:rFonts w:ascii="Arial" w:hAnsi="Arial" w:cs="Arial"/>
          <w:b/>
          <w:bCs/>
          <w:sz w:val="24"/>
          <w:szCs w:val="24"/>
          <w:shd w:val="clear" w:color="auto" w:fill="FFFFFF"/>
        </w:rPr>
        <w:t>i odbierania korespondencji elektronicznej</w:t>
      </w:r>
    </w:p>
    <w:p w14:paraId="220E58D3" w14:textId="230B4A7C" w:rsidR="0017236B" w:rsidRPr="008002C4" w:rsidRDefault="0017236B" w:rsidP="00A14D50">
      <w:pPr>
        <w:autoSpaceDE w:val="0"/>
        <w:autoSpaceDN w:val="0"/>
        <w:adjustRightInd w:val="0"/>
        <w:spacing w:line="36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1. Informacje ogólne </w:t>
      </w:r>
    </w:p>
    <w:p w14:paraId="34BACD67" w14:textId="77777777" w:rsidR="00352FA0" w:rsidRDefault="00A14D50" w:rsidP="00352FA0">
      <w:pPr>
        <w:pStyle w:val="Akapitzlist"/>
        <w:numPr>
          <w:ilvl w:val="1"/>
          <w:numId w:val="41"/>
        </w:numPr>
        <w:spacing w:line="360" w:lineRule="auto"/>
        <w:rPr>
          <w:rFonts w:ascii="Arial" w:hAnsi="Arial" w:cs="Arial"/>
          <w:sz w:val="24"/>
          <w:szCs w:val="24"/>
        </w:rPr>
      </w:pPr>
      <w:bookmarkStart w:id="18" w:name="_Hlk139976000"/>
      <w:r w:rsidRPr="00352FA0">
        <w:rPr>
          <w:rFonts w:ascii="Arial" w:hAnsi="Arial" w:cs="Arial"/>
          <w:sz w:val="24"/>
          <w:szCs w:val="24"/>
        </w:rPr>
        <w:t>W postępowaniu o udzielenie zamówienia publicznego komunikacja między Zamawiający</w:t>
      </w:r>
      <w:r w:rsidR="002140D5" w:rsidRPr="00352FA0">
        <w:rPr>
          <w:rFonts w:ascii="Arial" w:hAnsi="Arial" w:cs="Arial"/>
          <w:sz w:val="24"/>
          <w:szCs w:val="24"/>
        </w:rPr>
        <w:t xml:space="preserve"> </w:t>
      </w:r>
      <w:r w:rsidRPr="00352FA0">
        <w:rPr>
          <w:rFonts w:ascii="Arial" w:hAnsi="Arial" w:cs="Arial"/>
          <w:sz w:val="24"/>
          <w:szCs w:val="24"/>
        </w:rPr>
        <w:t>ma Wykonawcami odbywa się przy użyciu Platformy e-</w:t>
      </w:r>
      <w:r w:rsidRPr="00352FA0">
        <w:rPr>
          <w:rFonts w:ascii="Arial" w:hAnsi="Arial" w:cs="Arial"/>
          <w:sz w:val="24"/>
          <w:szCs w:val="24"/>
        </w:rPr>
        <w:lastRenderedPageBreak/>
        <w:t>Zamówienia, która jest dostępna pod adresem https://ezamowienia.gov.pl oraz poczty elektronicznej.</w:t>
      </w:r>
    </w:p>
    <w:p w14:paraId="587483F3"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Korzystanie z Platformy e-Zamówienia jest bezpłatne.</w:t>
      </w:r>
    </w:p>
    <w:p w14:paraId="5D9729AA"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Wykonawca zamierzający wziąć udział w postępowaniu o udzielenie zamówienia publicznego musi</w:t>
      </w:r>
      <w:r w:rsidR="00B66872" w:rsidRPr="00352FA0">
        <w:rPr>
          <w:rFonts w:ascii="Arial" w:hAnsi="Arial" w:cs="Arial"/>
          <w:sz w:val="24"/>
          <w:szCs w:val="24"/>
        </w:rPr>
        <w:t xml:space="preserve"> </w:t>
      </w:r>
      <w:r w:rsidRPr="00352FA0">
        <w:rPr>
          <w:rFonts w:ascii="Arial" w:hAnsi="Arial" w:cs="Arial"/>
          <w:sz w:val="24"/>
          <w:szCs w:val="24"/>
        </w:rPr>
        <w:t>posiadać konto podmiotu „Wykonawca” na Platformie e-Zamówienia. Szczegółowe informacje na</w:t>
      </w:r>
      <w:r w:rsidR="00B66872" w:rsidRPr="00352FA0">
        <w:rPr>
          <w:rFonts w:ascii="Arial" w:hAnsi="Arial" w:cs="Arial"/>
          <w:sz w:val="24"/>
          <w:szCs w:val="24"/>
        </w:rPr>
        <w:t xml:space="preserve"> </w:t>
      </w:r>
      <w:r w:rsidRPr="00352FA0">
        <w:rPr>
          <w:rFonts w:ascii="Arial" w:hAnsi="Arial" w:cs="Arial"/>
          <w:sz w:val="24"/>
          <w:szCs w:val="24"/>
        </w:rPr>
        <w:t>temat zakładania kont podmiotów oraz zasady i warunki korzystania z Platformy e-Zamówienia</w:t>
      </w:r>
      <w:r w:rsidR="002140D5" w:rsidRPr="00352FA0">
        <w:rPr>
          <w:rFonts w:ascii="Arial" w:hAnsi="Arial" w:cs="Arial"/>
          <w:sz w:val="24"/>
          <w:szCs w:val="24"/>
        </w:rPr>
        <w:t xml:space="preserve"> </w:t>
      </w:r>
      <w:r w:rsidRPr="00352FA0">
        <w:rPr>
          <w:rFonts w:ascii="Arial" w:hAnsi="Arial" w:cs="Arial"/>
          <w:sz w:val="24"/>
          <w:szCs w:val="24"/>
        </w:rPr>
        <w:t>określa Regulamin Platformy e-Zamówienia, dostępny na stronie internetowej</w:t>
      </w:r>
      <w:r w:rsidR="002140D5" w:rsidRPr="00352FA0">
        <w:rPr>
          <w:rFonts w:ascii="Arial" w:hAnsi="Arial" w:cs="Arial"/>
          <w:sz w:val="24"/>
          <w:szCs w:val="24"/>
        </w:rPr>
        <w:t xml:space="preserve"> </w:t>
      </w:r>
      <w:r w:rsidRPr="00352FA0">
        <w:rPr>
          <w:rFonts w:ascii="Arial" w:hAnsi="Arial" w:cs="Arial"/>
          <w:sz w:val="24"/>
          <w:szCs w:val="24"/>
        </w:rPr>
        <w:t>https://ezamowienia.gov.pl oraz informacje zamieszczone w zakładce „Centrum Pomocy”.</w:t>
      </w:r>
    </w:p>
    <w:p w14:paraId="1FB0ACD5"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Przeglądanie i pobieranie publicznej treści dokumentacji postępowania nie wymaga posiadania konta</w:t>
      </w:r>
      <w:r w:rsidR="00B66872" w:rsidRPr="00352FA0">
        <w:rPr>
          <w:rFonts w:ascii="Arial" w:hAnsi="Arial" w:cs="Arial"/>
          <w:sz w:val="24"/>
          <w:szCs w:val="24"/>
        </w:rPr>
        <w:t xml:space="preserve"> </w:t>
      </w:r>
      <w:r w:rsidRPr="00352FA0">
        <w:rPr>
          <w:rFonts w:ascii="Arial" w:hAnsi="Arial" w:cs="Arial"/>
          <w:sz w:val="24"/>
          <w:szCs w:val="24"/>
        </w:rPr>
        <w:t>na Platformie e-Zamówienia ani logowania.</w:t>
      </w:r>
    </w:p>
    <w:p w14:paraId="65C176FE"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Sposób sporządzenia dokumentów elektronicznych lub dokumentów elektronicznych będących</w:t>
      </w:r>
      <w:r w:rsidR="00B66872" w:rsidRPr="00352FA0">
        <w:rPr>
          <w:rFonts w:ascii="Arial" w:hAnsi="Arial" w:cs="Arial"/>
          <w:sz w:val="24"/>
          <w:szCs w:val="24"/>
        </w:rPr>
        <w:t xml:space="preserve"> </w:t>
      </w:r>
      <w:r w:rsidRPr="00352FA0">
        <w:rPr>
          <w:rFonts w:ascii="Arial" w:hAnsi="Arial" w:cs="Arial"/>
          <w:sz w:val="24"/>
          <w:szCs w:val="24"/>
        </w:rPr>
        <w:t>kopią elektroniczną treści zapisanej w postaci papierowej (cyfrowe odwzorowania) musi być zgodny</w:t>
      </w:r>
      <w:r w:rsidR="00B66872" w:rsidRPr="00352FA0">
        <w:rPr>
          <w:rFonts w:ascii="Arial" w:hAnsi="Arial" w:cs="Arial"/>
          <w:sz w:val="24"/>
          <w:szCs w:val="24"/>
        </w:rPr>
        <w:t xml:space="preserve"> </w:t>
      </w:r>
      <w:r w:rsidRPr="00352FA0">
        <w:rPr>
          <w:rFonts w:ascii="Arial" w:hAnsi="Arial" w:cs="Arial"/>
          <w:sz w:val="24"/>
          <w:szCs w:val="24"/>
        </w:rPr>
        <w:t>z wymaganiami określonymi w rozporządzeniu Prezesa Rady Ministrów w sprawie wymagań dla</w:t>
      </w:r>
      <w:r w:rsidR="00B66872" w:rsidRPr="00352FA0">
        <w:rPr>
          <w:rFonts w:ascii="Arial" w:hAnsi="Arial" w:cs="Arial"/>
          <w:sz w:val="24"/>
          <w:szCs w:val="24"/>
        </w:rPr>
        <w:t xml:space="preserve"> </w:t>
      </w:r>
      <w:r w:rsidRPr="00352FA0">
        <w:rPr>
          <w:rFonts w:ascii="Arial" w:hAnsi="Arial" w:cs="Arial"/>
          <w:sz w:val="24"/>
          <w:szCs w:val="24"/>
        </w:rPr>
        <w:t>dokumentów elektronicznych.</w:t>
      </w:r>
    </w:p>
    <w:p w14:paraId="3E1527AB"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Dokumenty elektroniczne, o których mowa w § 2 ust. 1 rozporządzenia Prezesa Rady Ministrów</w:t>
      </w:r>
      <w:r w:rsidR="00B66872" w:rsidRPr="00352FA0">
        <w:rPr>
          <w:rFonts w:ascii="Arial" w:hAnsi="Arial" w:cs="Arial"/>
          <w:sz w:val="24"/>
          <w:szCs w:val="24"/>
        </w:rPr>
        <w:t xml:space="preserve"> </w:t>
      </w:r>
      <w:r w:rsidRPr="00352FA0">
        <w:rPr>
          <w:rFonts w:ascii="Arial" w:hAnsi="Arial" w:cs="Arial"/>
          <w:sz w:val="24"/>
          <w:szCs w:val="24"/>
        </w:rPr>
        <w:t>w sprawie wymagań dla dokumentów elektronicznych, sporządza się w postaci elektronicznej,</w:t>
      </w:r>
      <w:r w:rsidR="00B66872" w:rsidRPr="00352FA0">
        <w:rPr>
          <w:rFonts w:ascii="Arial" w:hAnsi="Arial" w:cs="Arial"/>
          <w:sz w:val="24"/>
          <w:szCs w:val="24"/>
        </w:rPr>
        <w:t xml:space="preserve"> </w:t>
      </w:r>
      <w:r w:rsidRPr="00352FA0">
        <w:rPr>
          <w:rFonts w:ascii="Arial" w:hAnsi="Arial" w:cs="Arial"/>
          <w:sz w:val="24"/>
          <w:szCs w:val="24"/>
        </w:rPr>
        <w:t>w formatach danych określonych w przepisach rozporządzenia Rady Ministrów w sprawie</w:t>
      </w:r>
      <w:r w:rsidR="00B66872" w:rsidRPr="00352FA0">
        <w:rPr>
          <w:rFonts w:ascii="Arial" w:hAnsi="Arial" w:cs="Arial"/>
          <w:sz w:val="24"/>
          <w:szCs w:val="24"/>
        </w:rPr>
        <w:t xml:space="preserve"> </w:t>
      </w:r>
      <w:r w:rsidRPr="00352FA0">
        <w:rPr>
          <w:rFonts w:ascii="Arial" w:hAnsi="Arial" w:cs="Arial"/>
          <w:sz w:val="24"/>
          <w:szCs w:val="24"/>
        </w:rPr>
        <w:t>Krajowych Ram Interoperacyjności z uwzględnieniem rodzaju przekazywanych danych i przekazuje</w:t>
      </w:r>
      <w:r w:rsidR="00B66872" w:rsidRPr="00352FA0">
        <w:rPr>
          <w:rFonts w:ascii="Arial" w:hAnsi="Arial" w:cs="Arial"/>
          <w:sz w:val="24"/>
          <w:szCs w:val="24"/>
        </w:rPr>
        <w:t xml:space="preserve"> </w:t>
      </w:r>
      <w:r w:rsidRPr="00352FA0">
        <w:rPr>
          <w:rFonts w:ascii="Arial" w:hAnsi="Arial" w:cs="Arial"/>
          <w:sz w:val="24"/>
          <w:szCs w:val="24"/>
        </w:rPr>
        <w:t xml:space="preserve">się jako załączniki. </w:t>
      </w:r>
      <w:r w:rsidR="00B66872" w:rsidRPr="00352FA0">
        <w:rPr>
          <w:rFonts w:ascii="Arial" w:hAnsi="Arial" w:cs="Arial"/>
          <w:sz w:val="24"/>
          <w:szCs w:val="24"/>
        </w:rPr>
        <w:br/>
      </w:r>
      <w:r w:rsidRPr="00352FA0">
        <w:rPr>
          <w:rFonts w:ascii="Arial" w:hAnsi="Arial" w:cs="Arial"/>
          <w:sz w:val="24"/>
          <w:szCs w:val="24"/>
        </w:rPr>
        <w:t xml:space="preserve">W przypadku formatów, o których mowa w art. 66 ust. 1 ustawy </w:t>
      </w:r>
      <w:proofErr w:type="spellStart"/>
      <w:r w:rsidRPr="00352FA0">
        <w:rPr>
          <w:rFonts w:ascii="Arial" w:hAnsi="Arial" w:cs="Arial"/>
          <w:sz w:val="24"/>
          <w:szCs w:val="24"/>
        </w:rPr>
        <w:t>Pzp</w:t>
      </w:r>
      <w:proofErr w:type="spellEnd"/>
      <w:r w:rsidRPr="00352FA0">
        <w:rPr>
          <w:rFonts w:ascii="Arial" w:hAnsi="Arial" w:cs="Arial"/>
          <w:sz w:val="24"/>
          <w:szCs w:val="24"/>
        </w:rPr>
        <w:t>, ww.</w:t>
      </w:r>
      <w:r w:rsidR="00B66872" w:rsidRPr="00352FA0">
        <w:rPr>
          <w:rFonts w:ascii="Arial" w:hAnsi="Arial" w:cs="Arial"/>
          <w:sz w:val="24"/>
          <w:szCs w:val="24"/>
        </w:rPr>
        <w:t xml:space="preserve"> </w:t>
      </w:r>
      <w:r w:rsidRPr="00352FA0">
        <w:rPr>
          <w:rFonts w:ascii="Arial" w:hAnsi="Arial" w:cs="Arial"/>
          <w:sz w:val="24"/>
          <w:szCs w:val="24"/>
        </w:rPr>
        <w:t>regulacje nie będą miały bezpośredniego zastosowania.</w:t>
      </w:r>
    </w:p>
    <w:p w14:paraId="7D1B4137"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Informacje, oświadczenia lub dokumenty, inne niż wymienione w § 2 ust. 1 rozporządzenia Prezesa</w:t>
      </w:r>
      <w:r w:rsidR="00B66872" w:rsidRPr="00352FA0">
        <w:rPr>
          <w:rFonts w:ascii="Arial" w:hAnsi="Arial" w:cs="Arial"/>
          <w:sz w:val="24"/>
          <w:szCs w:val="24"/>
        </w:rPr>
        <w:t xml:space="preserve"> </w:t>
      </w:r>
      <w:r w:rsidRPr="00352FA0">
        <w:rPr>
          <w:rFonts w:ascii="Arial" w:hAnsi="Arial" w:cs="Arial"/>
          <w:sz w:val="24"/>
          <w:szCs w:val="24"/>
        </w:rPr>
        <w:t>Rady Ministrów w sprawie wymagań dla dokumentów elektronicznych, przekazywane</w:t>
      </w:r>
      <w:r w:rsidR="00B66872" w:rsidRPr="00352FA0">
        <w:rPr>
          <w:rFonts w:ascii="Arial" w:hAnsi="Arial" w:cs="Arial"/>
          <w:sz w:val="24"/>
          <w:szCs w:val="24"/>
        </w:rPr>
        <w:t xml:space="preserve"> </w:t>
      </w:r>
      <w:r w:rsidRPr="00352FA0">
        <w:rPr>
          <w:rFonts w:ascii="Arial" w:hAnsi="Arial" w:cs="Arial"/>
          <w:sz w:val="24"/>
          <w:szCs w:val="24"/>
        </w:rPr>
        <w:t>w postępowaniu sporządza się w postaci elektronicznej:</w:t>
      </w:r>
    </w:p>
    <w:p w14:paraId="5CE31872" w14:textId="77777777" w:rsidR="00352FA0" w:rsidRDefault="00A14D50" w:rsidP="00352FA0">
      <w:pPr>
        <w:pStyle w:val="Akapitzlist"/>
        <w:numPr>
          <w:ilvl w:val="0"/>
          <w:numId w:val="43"/>
        </w:numPr>
        <w:spacing w:line="360" w:lineRule="auto"/>
        <w:rPr>
          <w:rFonts w:ascii="Arial" w:hAnsi="Arial" w:cs="Arial"/>
          <w:sz w:val="24"/>
          <w:szCs w:val="24"/>
        </w:rPr>
      </w:pPr>
      <w:r w:rsidRPr="00352FA0">
        <w:rPr>
          <w:rFonts w:ascii="Arial" w:hAnsi="Arial" w:cs="Arial"/>
          <w:sz w:val="24"/>
          <w:szCs w:val="24"/>
        </w:rPr>
        <w:t>w formatach danych określonych w przepisach rozporządzenia Rady Ministrów w sprawie</w:t>
      </w:r>
      <w:r w:rsidR="00B66872" w:rsidRPr="00352FA0">
        <w:rPr>
          <w:rFonts w:ascii="Arial" w:hAnsi="Arial" w:cs="Arial"/>
          <w:sz w:val="24"/>
          <w:szCs w:val="24"/>
        </w:rPr>
        <w:t xml:space="preserve"> </w:t>
      </w:r>
      <w:r w:rsidRPr="00352FA0">
        <w:rPr>
          <w:rFonts w:ascii="Arial" w:hAnsi="Arial" w:cs="Arial"/>
          <w:sz w:val="24"/>
          <w:szCs w:val="24"/>
        </w:rPr>
        <w:t>Krajowych Ram Interoperacyjności (i przekazuje się jako załącznik), lub</w:t>
      </w:r>
    </w:p>
    <w:p w14:paraId="65EA5BE1" w14:textId="77777777" w:rsidR="00352FA0" w:rsidRDefault="00A14D50" w:rsidP="00352FA0">
      <w:pPr>
        <w:pStyle w:val="Akapitzlist"/>
        <w:numPr>
          <w:ilvl w:val="0"/>
          <w:numId w:val="43"/>
        </w:numPr>
        <w:spacing w:line="360" w:lineRule="auto"/>
        <w:rPr>
          <w:rFonts w:ascii="Arial" w:hAnsi="Arial" w:cs="Arial"/>
          <w:sz w:val="24"/>
          <w:szCs w:val="24"/>
        </w:rPr>
      </w:pPr>
      <w:r w:rsidRPr="00352FA0">
        <w:rPr>
          <w:rFonts w:ascii="Arial" w:hAnsi="Arial" w:cs="Arial"/>
          <w:sz w:val="24"/>
          <w:szCs w:val="24"/>
        </w:rPr>
        <w:lastRenderedPageBreak/>
        <w:t>jako tekst wpisany bezpośrednio do wiadomości przekazywanej przy użyciu środków komunikacji</w:t>
      </w:r>
      <w:r w:rsidR="00B66872" w:rsidRPr="00352FA0">
        <w:rPr>
          <w:rFonts w:ascii="Arial" w:hAnsi="Arial" w:cs="Arial"/>
          <w:sz w:val="24"/>
          <w:szCs w:val="24"/>
        </w:rPr>
        <w:t xml:space="preserve"> </w:t>
      </w:r>
      <w:r w:rsidRPr="00352FA0">
        <w:rPr>
          <w:rFonts w:ascii="Arial" w:hAnsi="Arial" w:cs="Arial"/>
          <w:sz w:val="24"/>
          <w:szCs w:val="24"/>
        </w:rPr>
        <w:t>elektronicznej (np. w treści wiadomości e-mail lub w treści „Formularza do komunikacji”).</w:t>
      </w:r>
    </w:p>
    <w:p w14:paraId="76F58EA8"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Jeżeli dokumenty elektroniczne, przekazywane przy użyciu środków komunikacji elektronicznej,</w:t>
      </w:r>
      <w:r w:rsidR="00B66872" w:rsidRPr="00352FA0">
        <w:rPr>
          <w:rFonts w:ascii="Arial" w:hAnsi="Arial" w:cs="Arial"/>
          <w:sz w:val="24"/>
          <w:szCs w:val="24"/>
        </w:rPr>
        <w:t xml:space="preserve"> </w:t>
      </w:r>
      <w:r w:rsidRPr="00352FA0">
        <w:rPr>
          <w:rFonts w:ascii="Arial" w:hAnsi="Arial" w:cs="Arial"/>
          <w:sz w:val="24"/>
          <w:szCs w:val="24"/>
        </w:rPr>
        <w:t>zawierają informacje stanowiące tajemnicę przedsiębiorstwa w rozumieniu przepisów ustawy z dnia</w:t>
      </w:r>
      <w:r w:rsidR="00B66872" w:rsidRPr="00352FA0">
        <w:rPr>
          <w:rFonts w:ascii="Arial" w:hAnsi="Arial" w:cs="Arial"/>
          <w:sz w:val="24"/>
          <w:szCs w:val="24"/>
        </w:rPr>
        <w:t xml:space="preserve"> </w:t>
      </w:r>
      <w:r w:rsidRPr="00352FA0">
        <w:rPr>
          <w:rFonts w:ascii="Arial" w:hAnsi="Arial" w:cs="Arial"/>
          <w:sz w:val="24"/>
          <w:szCs w:val="24"/>
        </w:rPr>
        <w:t>16 kwietnia 1993 r. o zwalczaniu nieuczciwej konkurencji (Dz. U. z 2020 r. poz. 1913 oraz z 2021 r.</w:t>
      </w:r>
      <w:r w:rsidR="002140D5" w:rsidRPr="00352FA0">
        <w:rPr>
          <w:rFonts w:ascii="Arial" w:hAnsi="Arial" w:cs="Arial"/>
          <w:sz w:val="24"/>
          <w:szCs w:val="24"/>
        </w:rPr>
        <w:t xml:space="preserve"> </w:t>
      </w:r>
      <w:r w:rsidRPr="00352FA0">
        <w:rPr>
          <w:rFonts w:ascii="Arial" w:hAnsi="Arial" w:cs="Arial"/>
          <w:sz w:val="24"/>
          <w:szCs w:val="24"/>
        </w:rPr>
        <w:t>poz. 1655) wykonawca, w celu utrzymania w poufności tych informacji, przekazuje je</w:t>
      </w:r>
      <w:r w:rsidR="00B66872" w:rsidRPr="00352FA0">
        <w:rPr>
          <w:rFonts w:ascii="Arial" w:hAnsi="Arial" w:cs="Arial"/>
          <w:sz w:val="24"/>
          <w:szCs w:val="24"/>
        </w:rPr>
        <w:t xml:space="preserve"> </w:t>
      </w:r>
      <w:r w:rsidRPr="00352FA0">
        <w:rPr>
          <w:rFonts w:ascii="Arial" w:hAnsi="Arial" w:cs="Arial"/>
          <w:sz w:val="24"/>
          <w:szCs w:val="24"/>
        </w:rPr>
        <w:t>w wydzielonym i odpowiednio oznaczonym pliku, wraz z jednoczesnym zaznaczeniem w nazwie</w:t>
      </w:r>
      <w:r w:rsidR="00B66872" w:rsidRPr="00352FA0">
        <w:rPr>
          <w:rFonts w:ascii="Arial" w:hAnsi="Arial" w:cs="Arial"/>
          <w:sz w:val="24"/>
          <w:szCs w:val="24"/>
        </w:rPr>
        <w:t xml:space="preserve"> </w:t>
      </w:r>
      <w:r w:rsidRPr="00352FA0">
        <w:rPr>
          <w:rFonts w:ascii="Arial" w:hAnsi="Arial" w:cs="Arial"/>
          <w:sz w:val="24"/>
          <w:szCs w:val="24"/>
        </w:rPr>
        <w:t>pliku „Dokument stanowiący tajemnicę przedsiębiorstwa”.</w:t>
      </w:r>
    </w:p>
    <w:p w14:paraId="4214D925" w14:textId="77777777" w:rsidR="00352FA0" w:rsidRDefault="00A14D50" w:rsidP="00352FA0">
      <w:pPr>
        <w:pStyle w:val="Akapitzlist"/>
        <w:numPr>
          <w:ilvl w:val="1"/>
          <w:numId w:val="41"/>
        </w:numPr>
        <w:spacing w:line="360" w:lineRule="auto"/>
        <w:ind w:left="822" w:hanging="397"/>
        <w:rPr>
          <w:rFonts w:ascii="Arial" w:hAnsi="Arial" w:cs="Arial"/>
          <w:sz w:val="24"/>
          <w:szCs w:val="24"/>
        </w:rPr>
      </w:pPr>
      <w:r w:rsidRPr="00352FA0">
        <w:rPr>
          <w:rFonts w:ascii="Arial" w:hAnsi="Arial" w:cs="Arial"/>
          <w:sz w:val="24"/>
          <w:szCs w:val="24"/>
        </w:rPr>
        <w:t>Komunikacja w postępowaniu, z wyłączeniem składania ofert odbywa się drogą elektroniczną za</w:t>
      </w:r>
      <w:r w:rsidR="002140D5" w:rsidRPr="00352FA0">
        <w:rPr>
          <w:rFonts w:ascii="Arial" w:hAnsi="Arial" w:cs="Arial"/>
          <w:sz w:val="24"/>
          <w:szCs w:val="24"/>
        </w:rPr>
        <w:t xml:space="preserve"> </w:t>
      </w:r>
      <w:r w:rsidRPr="00352FA0">
        <w:rPr>
          <w:rFonts w:ascii="Arial" w:hAnsi="Arial" w:cs="Arial"/>
          <w:sz w:val="24"/>
          <w:szCs w:val="24"/>
        </w:rPr>
        <w:t>pośrednictwem formularzy do komunikacji dostępnych w zakładce „Formularze” („Formularze do</w:t>
      </w:r>
      <w:r w:rsidR="002140D5" w:rsidRPr="00352FA0">
        <w:rPr>
          <w:rFonts w:ascii="Arial" w:hAnsi="Arial" w:cs="Arial"/>
          <w:sz w:val="24"/>
          <w:szCs w:val="24"/>
        </w:rPr>
        <w:t xml:space="preserve"> </w:t>
      </w:r>
      <w:r w:rsidRPr="00352FA0">
        <w:rPr>
          <w:rFonts w:ascii="Arial" w:hAnsi="Arial" w:cs="Arial"/>
          <w:sz w:val="24"/>
          <w:szCs w:val="24"/>
        </w:rPr>
        <w:t>komunikacji”). Za pośrednictwem „Formularzy do komunikacji” odbywa się w szczególności</w:t>
      </w:r>
      <w:r w:rsidR="002140D5" w:rsidRPr="00352FA0">
        <w:rPr>
          <w:rFonts w:ascii="Arial" w:hAnsi="Arial" w:cs="Arial"/>
          <w:sz w:val="24"/>
          <w:szCs w:val="24"/>
        </w:rPr>
        <w:t xml:space="preserve"> </w:t>
      </w:r>
      <w:r w:rsidRPr="00352FA0">
        <w:rPr>
          <w:rFonts w:ascii="Arial" w:hAnsi="Arial" w:cs="Arial"/>
          <w:sz w:val="24"/>
          <w:szCs w:val="24"/>
        </w:rPr>
        <w:t>przekazywanie wezwań i zawiadomień, zadawanie pytań i udzielanie odpowiedzi. Formularze do</w:t>
      </w:r>
      <w:r w:rsidR="002140D5" w:rsidRPr="00352FA0">
        <w:rPr>
          <w:rFonts w:ascii="Arial" w:hAnsi="Arial" w:cs="Arial"/>
          <w:sz w:val="24"/>
          <w:szCs w:val="24"/>
        </w:rPr>
        <w:t xml:space="preserve"> </w:t>
      </w:r>
      <w:r w:rsidRPr="00352FA0">
        <w:rPr>
          <w:rFonts w:ascii="Arial" w:hAnsi="Arial" w:cs="Arial"/>
          <w:sz w:val="24"/>
          <w:szCs w:val="24"/>
        </w:rPr>
        <w:t>komunikacji umożliwiają również dołączenie załącznika do przesyłanej wiadomości (przycisk</w:t>
      </w:r>
      <w:r w:rsidR="002140D5" w:rsidRPr="00352FA0">
        <w:rPr>
          <w:rFonts w:ascii="Arial" w:hAnsi="Arial" w:cs="Arial"/>
          <w:sz w:val="24"/>
          <w:szCs w:val="24"/>
        </w:rPr>
        <w:t xml:space="preserve"> </w:t>
      </w:r>
      <w:r w:rsidRPr="00352FA0">
        <w:rPr>
          <w:rFonts w:ascii="Arial" w:hAnsi="Arial" w:cs="Arial"/>
          <w:sz w:val="24"/>
          <w:szCs w:val="24"/>
        </w:rPr>
        <w:t xml:space="preserve">„dodaj załącznik”). W przypadku załączników, które są zgodnie z ustawą </w:t>
      </w:r>
      <w:proofErr w:type="spellStart"/>
      <w:r w:rsidRPr="00352FA0">
        <w:rPr>
          <w:rFonts w:ascii="Arial" w:hAnsi="Arial" w:cs="Arial"/>
          <w:sz w:val="24"/>
          <w:szCs w:val="24"/>
        </w:rPr>
        <w:t>Pzp</w:t>
      </w:r>
      <w:proofErr w:type="spellEnd"/>
      <w:r w:rsidRPr="00352FA0">
        <w:rPr>
          <w:rFonts w:ascii="Arial" w:hAnsi="Arial" w:cs="Arial"/>
          <w:sz w:val="24"/>
          <w:szCs w:val="24"/>
        </w:rPr>
        <w:t xml:space="preserve"> lub rozporządzeniem</w:t>
      </w:r>
      <w:r w:rsidR="002140D5" w:rsidRPr="00352FA0">
        <w:rPr>
          <w:rFonts w:ascii="Arial" w:hAnsi="Arial" w:cs="Arial"/>
          <w:sz w:val="24"/>
          <w:szCs w:val="24"/>
        </w:rPr>
        <w:t xml:space="preserve"> </w:t>
      </w:r>
      <w:r w:rsidRPr="00352FA0">
        <w:rPr>
          <w:rFonts w:ascii="Arial" w:hAnsi="Arial" w:cs="Arial"/>
          <w:sz w:val="24"/>
          <w:szCs w:val="24"/>
        </w:rPr>
        <w:t>Prezesa Rady Ministrów w sprawie wymagań dla dokumentów elektronicznych opatrzone</w:t>
      </w:r>
      <w:r w:rsidR="002140D5" w:rsidRPr="00352FA0">
        <w:rPr>
          <w:rFonts w:ascii="Arial" w:hAnsi="Arial" w:cs="Arial"/>
          <w:sz w:val="24"/>
          <w:szCs w:val="24"/>
        </w:rPr>
        <w:t xml:space="preserve"> </w:t>
      </w:r>
      <w:r w:rsidRPr="00352FA0">
        <w:rPr>
          <w:rFonts w:ascii="Arial" w:hAnsi="Arial" w:cs="Arial"/>
          <w:sz w:val="24"/>
          <w:szCs w:val="24"/>
        </w:rPr>
        <w:t>kwalifikowanym podpisem elektronicznym, podpisem zaufanym lub podpisem osobistym, mogą być</w:t>
      </w:r>
      <w:r w:rsidR="002140D5" w:rsidRPr="00352FA0">
        <w:rPr>
          <w:rFonts w:ascii="Arial" w:hAnsi="Arial" w:cs="Arial"/>
          <w:sz w:val="24"/>
          <w:szCs w:val="24"/>
        </w:rPr>
        <w:t xml:space="preserve"> </w:t>
      </w:r>
      <w:r w:rsidRPr="00352FA0">
        <w:rPr>
          <w:rFonts w:ascii="Arial" w:hAnsi="Arial" w:cs="Arial"/>
          <w:sz w:val="24"/>
          <w:szCs w:val="24"/>
        </w:rPr>
        <w:t>opatrzone, zgodnie z wyborem wykonawcy/wykonawcy wspólnie ubiegającego się o udzielenie</w:t>
      </w:r>
      <w:r w:rsidR="002140D5" w:rsidRPr="00352FA0">
        <w:rPr>
          <w:rFonts w:ascii="Arial" w:hAnsi="Arial" w:cs="Arial"/>
          <w:sz w:val="24"/>
          <w:szCs w:val="24"/>
        </w:rPr>
        <w:t xml:space="preserve"> </w:t>
      </w:r>
      <w:r w:rsidRPr="00352FA0">
        <w:rPr>
          <w:rFonts w:ascii="Arial" w:hAnsi="Arial" w:cs="Arial"/>
          <w:sz w:val="24"/>
          <w:szCs w:val="24"/>
        </w:rPr>
        <w:t>zamówienia/podmiotu udostępniającego zasoby, podpisem zewnętrznym lub wewnętrznym.</w:t>
      </w:r>
      <w:r w:rsidR="002140D5" w:rsidRPr="00352FA0">
        <w:rPr>
          <w:rFonts w:ascii="Arial" w:hAnsi="Arial" w:cs="Arial"/>
          <w:sz w:val="24"/>
          <w:szCs w:val="24"/>
        </w:rPr>
        <w:t xml:space="preserve"> </w:t>
      </w:r>
      <w:r w:rsidRPr="00352FA0">
        <w:rPr>
          <w:rFonts w:ascii="Arial" w:hAnsi="Arial" w:cs="Arial"/>
          <w:sz w:val="24"/>
          <w:szCs w:val="24"/>
        </w:rPr>
        <w:t>W zależności od rodzaju podpisu i jego typu (zewnętrzny, wewnętrzny) dodaje się do przesyłanej</w:t>
      </w:r>
      <w:r w:rsidR="002140D5" w:rsidRPr="00352FA0">
        <w:rPr>
          <w:rFonts w:ascii="Arial" w:hAnsi="Arial" w:cs="Arial"/>
          <w:sz w:val="24"/>
          <w:szCs w:val="24"/>
        </w:rPr>
        <w:t xml:space="preserve"> </w:t>
      </w:r>
      <w:r w:rsidRPr="00352FA0">
        <w:rPr>
          <w:rFonts w:ascii="Arial" w:hAnsi="Arial" w:cs="Arial"/>
          <w:sz w:val="24"/>
          <w:szCs w:val="24"/>
        </w:rPr>
        <w:t>wiadomości uprzednio podpisane dokumenty wraz z wygenerowanym plikiem podpisu (typ</w:t>
      </w:r>
      <w:r w:rsidR="002140D5" w:rsidRPr="00352FA0">
        <w:rPr>
          <w:rFonts w:ascii="Arial" w:hAnsi="Arial" w:cs="Arial"/>
          <w:sz w:val="24"/>
          <w:szCs w:val="24"/>
        </w:rPr>
        <w:t xml:space="preserve"> </w:t>
      </w:r>
      <w:r w:rsidRPr="00352FA0">
        <w:rPr>
          <w:rFonts w:ascii="Arial" w:hAnsi="Arial" w:cs="Arial"/>
          <w:sz w:val="24"/>
          <w:szCs w:val="24"/>
        </w:rPr>
        <w:t>zewnętrzny) lub dokument z wszytym podpisem (typ wewnętrzny).</w:t>
      </w:r>
    </w:p>
    <w:p w14:paraId="500FC7C5" w14:textId="77777777" w:rsidR="00352FA0" w:rsidRDefault="00A14D50" w:rsidP="00352FA0">
      <w:pPr>
        <w:pStyle w:val="Akapitzlist"/>
        <w:numPr>
          <w:ilvl w:val="1"/>
          <w:numId w:val="41"/>
        </w:numPr>
        <w:spacing w:line="360" w:lineRule="auto"/>
        <w:ind w:left="709" w:hanging="284"/>
        <w:rPr>
          <w:rFonts w:ascii="Arial" w:hAnsi="Arial" w:cs="Arial"/>
          <w:sz w:val="24"/>
          <w:szCs w:val="24"/>
        </w:rPr>
      </w:pPr>
      <w:r w:rsidRPr="00352FA0">
        <w:rPr>
          <w:rFonts w:ascii="Arial" w:hAnsi="Arial" w:cs="Arial"/>
          <w:sz w:val="24"/>
          <w:szCs w:val="24"/>
        </w:rPr>
        <w:t>Możliwość korzystania w postępowaniu z „Formularzy do komunikacji” w pełnym zakresie wymaga</w:t>
      </w:r>
      <w:r w:rsidR="002140D5" w:rsidRPr="00352FA0">
        <w:rPr>
          <w:rFonts w:ascii="Arial" w:hAnsi="Arial" w:cs="Arial"/>
          <w:sz w:val="24"/>
          <w:szCs w:val="24"/>
        </w:rPr>
        <w:t xml:space="preserve"> </w:t>
      </w:r>
      <w:r w:rsidRPr="00352FA0">
        <w:rPr>
          <w:rFonts w:ascii="Arial" w:hAnsi="Arial" w:cs="Arial"/>
          <w:sz w:val="24"/>
          <w:szCs w:val="24"/>
        </w:rPr>
        <w:t>posiadania konta „Wykonawcy” na Platformie e-Zamówienia oraz zalogowania się na Platformie</w:t>
      </w:r>
      <w:r w:rsidR="002140D5" w:rsidRPr="00352FA0">
        <w:rPr>
          <w:rFonts w:ascii="Arial" w:hAnsi="Arial" w:cs="Arial"/>
          <w:sz w:val="24"/>
          <w:szCs w:val="24"/>
        </w:rPr>
        <w:t xml:space="preserve"> </w:t>
      </w:r>
      <w:r w:rsidRPr="00352FA0">
        <w:rPr>
          <w:rFonts w:ascii="Arial" w:hAnsi="Arial" w:cs="Arial"/>
          <w:sz w:val="24"/>
          <w:szCs w:val="24"/>
        </w:rPr>
        <w:t>e-Zamówienia. Do korzystania z „Formularzy do komunikacji” służących do zadawania pytań</w:t>
      </w:r>
      <w:r w:rsidR="002140D5" w:rsidRPr="00352FA0">
        <w:rPr>
          <w:rFonts w:ascii="Arial" w:hAnsi="Arial" w:cs="Arial"/>
          <w:sz w:val="24"/>
          <w:szCs w:val="24"/>
        </w:rPr>
        <w:t xml:space="preserve"> </w:t>
      </w:r>
      <w:r w:rsidRPr="00352FA0">
        <w:rPr>
          <w:rFonts w:ascii="Arial" w:hAnsi="Arial" w:cs="Arial"/>
          <w:sz w:val="24"/>
          <w:szCs w:val="24"/>
        </w:rPr>
        <w:t>dotyczących treści dokumentów zamówienia wystarczające jest posiadanie tzw. konta</w:t>
      </w:r>
      <w:r w:rsidR="002140D5" w:rsidRPr="00352FA0">
        <w:rPr>
          <w:rFonts w:ascii="Arial" w:hAnsi="Arial" w:cs="Arial"/>
          <w:sz w:val="24"/>
          <w:szCs w:val="24"/>
        </w:rPr>
        <w:t xml:space="preserve"> </w:t>
      </w:r>
      <w:r w:rsidRPr="00352FA0">
        <w:rPr>
          <w:rFonts w:ascii="Arial" w:hAnsi="Arial" w:cs="Arial"/>
          <w:sz w:val="24"/>
          <w:szCs w:val="24"/>
        </w:rPr>
        <w:t>uproszczonego na Platformie e-Zamówienia.</w:t>
      </w:r>
    </w:p>
    <w:p w14:paraId="1493CE35"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lastRenderedPageBreak/>
        <w:t xml:space="preserve">Wszystkie wysłane i odebrane w postępowaniu przez wykonawcę wiadomości </w:t>
      </w:r>
      <w:r w:rsidR="002140D5" w:rsidRPr="00352FA0">
        <w:rPr>
          <w:rFonts w:ascii="Arial" w:hAnsi="Arial" w:cs="Arial"/>
          <w:sz w:val="24"/>
          <w:szCs w:val="24"/>
        </w:rPr>
        <w:t xml:space="preserve"> </w:t>
      </w:r>
      <w:r w:rsidRPr="00352FA0">
        <w:rPr>
          <w:rFonts w:ascii="Arial" w:hAnsi="Arial" w:cs="Arial"/>
          <w:sz w:val="24"/>
          <w:szCs w:val="24"/>
        </w:rPr>
        <w:t>widoczne są po</w:t>
      </w:r>
      <w:r w:rsidR="002140D5" w:rsidRPr="00352FA0">
        <w:rPr>
          <w:rFonts w:ascii="Arial" w:hAnsi="Arial" w:cs="Arial"/>
          <w:sz w:val="24"/>
          <w:szCs w:val="24"/>
        </w:rPr>
        <w:t xml:space="preserve"> </w:t>
      </w:r>
      <w:r w:rsidRPr="00352FA0">
        <w:rPr>
          <w:rFonts w:ascii="Arial" w:hAnsi="Arial" w:cs="Arial"/>
          <w:sz w:val="24"/>
          <w:szCs w:val="24"/>
        </w:rPr>
        <w:t>zalogowaniu w podglądzie postępowania w zakładce „Komunikacja”.</w:t>
      </w:r>
    </w:p>
    <w:p w14:paraId="124A9490"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Maksymalny rozmiar plików przesyłanych za pośrednictwem „Formularzy do komunikacji” wynosi</w:t>
      </w:r>
      <w:r w:rsidR="002140D5" w:rsidRPr="00352FA0">
        <w:rPr>
          <w:rFonts w:ascii="Arial" w:hAnsi="Arial" w:cs="Arial"/>
          <w:sz w:val="24"/>
          <w:szCs w:val="24"/>
        </w:rPr>
        <w:t xml:space="preserve"> </w:t>
      </w:r>
      <w:r w:rsidRPr="00352FA0">
        <w:rPr>
          <w:rFonts w:ascii="Arial" w:hAnsi="Arial" w:cs="Arial"/>
          <w:sz w:val="24"/>
          <w:szCs w:val="24"/>
        </w:rPr>
        <w:t>150 MB (wielkość ta dotyczy plików przesyłanych jako załączniki do jednego formularza).</w:t>
      </w:r>
    </w:p>
    <w:p w14:paraId="3D5FC46C"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Minimalne wymagania techniczne dotyczące sprzętu używanego w celu korzystania z usług</w:t>
      </w:r>
      <w:r w:rsidR="002140D5" w:rsidRPr="00352FA0">
        <w:rPr>
          <w:rFonts w:ascii="Arial" w:hAnsi="Arial" w:cs="Arial"/>
          <w:sz w:val="24"/>
          <w:szCs w:val="24"/>
        </w:rPr>
        <w:t xml:space="preserve"> </w:t>
      </w:r>
      <w:r w:rsidRPr="00352FA0">
        <w:rPr>
          <w:rFonts w:ascii="Arial" w:hAnsi="Arial" w:cs="Arial"/>
          <w:sz w:val="24"/>
          <w:szCs w:val="24"/>
        </w:rPr>
        <w:t>Platformy e-Zamówienia oraz informacje dotyczące specyfikacji połączenia określa Regulamin</w:t>
      </w:r>
      <w:r w:rsidR="002140D5" w:rsidRPr="00352FA0">
        <w:rPr>
          <w:rFonts w:ascii="Arial" w:hAnsi="Arial" w:cs="Arial"/>
          <w:sz w:val="24"/>
          <w:szCs w:val="24"/>
        </w:rPr>
        <w:t xml:space="preserve"> </w:t>
      </w:r>
      <w:r w:rsidRPr="00352FA0">
        <w:rPr>
          <w:rFonts w:ascii="Arial" w:hAnsi="Arial" w:cs="Arial"/>
          <w:sz w:val="24"/>
          <w:szCs w:val="24"/>
        </w:rPr>
        <w:t>Platformy e-Zamówienia.</w:t>
      </w:r>
    </w:p>
    <w:p w14:paraId="015FA824" w14:textId="6B9D69EC" w:rsidR="00352FA0" w:rsidRDefault="00A14D50" w:rsidP="00352FA0">
      <w:pPr>
        <w:pStyle w:val="Akapitzlist"/>
        <w:numPr>
          <w:ilvl w:val="1"/>
          <w:numId w:val="41"/>
        </w:numPr>
        <w:spacing w:line="360" w:lineRule="auto"/>
        <w:ind w:left="822" w:hanging="397"/>
        <w:rPr>
          <w:rFonts w:ascii="Arial" w:hAnsi="Arial" w:cs="Arial"/>
          <w:sz w:val="24"/>
          <w:szCs w:val="24"/>
        </w:rPr>
      </w:pPr>
      <w:r w:rsidRPr="00352FA0">
        <w:rPr>
          <w:rFonts w:ascii="Arial" w:hAnsi="Arial" w:cs="Arial"/>
          <w:sz w:val="24"/>
          <w:szCs w:val="24"/>
        </w:rPr>
        <w:t>W przypadku problemów technicznych i awarii związanych z funkcjonowaniem Platformy</w:t>
      </w:r>
      <w:r w:rsidR="005804B0" w:rsidRPr="00352FA0">
        <w:rPr>
          <w:rFonts w:ascii="Arial" w:hAnsi="Arial" w:cs="Arial"/>
          <w:sz w:val="24"/>
          <w:szCs w:val="24"/>
        </w:rPr>
        <w:t xml:space="preserve"> </w:t>
      </w:r>
      <w:r w:rsidRPr="00352FA0">
        <w:rPr>
          <w:rFonts w:ascii="Arial" w:hAnsi="Arial" w:cs="Arial"/>
          <w:sz w:val="24"/>
          <w:szCs w:val="24"/>
        </w:rPr>
        <w:t>e-Zamówienia użytkownicy mogą skorzystać ze wsparcia technicznego dostępnego pod numerem</w:t>
      </w:r>
      <w:r w:rsidR="005804B0" w:rsidRPr="00352FA0">
        <w:rPr>
          <w:rFonts w:ascii="Arial" w:hAnsi="Arial" w:cs="Arial"/>
          <w:sz w:val="24"/>
          <w:szCs w:val="24"/>
        </w:rPr>
        <w:t xml:space="preserve"> </w:t>
      </w:r>
      <w:r w:rsidRPr="00352FA0">
        <w:rPr>
          <w:rFonts w:ascii="Arial" w:hAnsi="Arial" w:cs="Arial"/>
          <w:sz w:val="24"/>
          <w:szCs w:val="24"/>
        </w:rPr>
        <w:t>telefonu (32) 77 88 999 lub drogą elektroniczną poprzez formularz udostępniony na stronie</w:t>
      </w:r>
      <w:r w:rsidR="005804B0" w:rsidRPr="00352FA0">
        <w:rPr>
          <w:rFonts w:ascii="Arial" w:hAnsi="Arial" w:cs="Arial"/>
          <w:sz w:val="24"/>
          <w:szCs w:val="24"/>
        </w:rPr>
        <w:t xml:space="preserve"> </w:t>
      </w:r>
      <w:r w:rsidRPr="00352FA0">
        <w:rPr>
          <w:rFonts w:ascii="Arial" w:hAnsi="Arial" w:cs="Arial"/>
          <w:sz w:val="24"/>
          <w:szCs w:val="24"/>
        </w:rPr>
        <w:t>internetowej https://ezamowienia.gov.pl w zakładce „Zgłoś problem”. W szczególnie uzasadnionych</w:t>
      </w:r>
      <w:r w:rsidR="005804B0" w:rsidRPr="00352FA0">
        <w:rPr>
          <w:rFonts w:ascii="Arial" w:hAnsi="Arial" w:cs="Arial"/>
          <w:sz w:val="24"/>
          <w:szCs w:val="24"/>
        </w:rPr>
        <w:t xml:space="preserve"> </w:t>
      </w:r>
      <w:r w:rsidRPr="00352FA0">
        <w:rPr>
          <w:rFonts w:ascii="Arial" w:hAnsi="Arial" w:cs="Arial"/>
          <w:sz w:val="24"/>
          <w:szCs w:val="24"/>
        </w:rPr>
        <w:t xml:space="preserve">przypadkach uniemożliwiających komunikację wykonawcy </w:t>
      </w:r>
      <w:r w:rsidR="005804B0" w:rsidRPr="00352FA0">
        <w:rPr>
          <w:rFonts w:ascii="Arial" w:hAnsi="Arial" w:cs="Arial"/>
          <w:sz w:val="24"/>
          <w:szCs w:val="24"/>
        </w:rPr>
        <w:br/>
      </w:r>
      <w:r w:rsidRPr="00352FA0">
        <w:rPr>
          <w:rFonts w:ascii="Arial" w:hAnsi="Arial" w:cs="Arial"/>
          <w:sz w:val="24"/>
          <w:szCs w:val="24"/>
        </w:rPr>
        <w:t xml:space="preserve">i </w:t>
      </w:r>
      <w:r w:rsidR="00352FA0">
        <w:rPr>
          <w:rFonts w:ascii="Arial" w:hAnsi="Arial" w:cs="Arial"/>
          <w:sz w:val="24"/>
          <w:szCs w:val="24"/>
        </w:rPr>
        <w:t>z</w:t>
      </w:r>
      <w:r w:rsidRPr="00352FA0">
        <w:rPr>
          <w:rFonts w:ascii="Arial" w:hAnsi="Arial" w:cs="Arial"/>
          <w:sz w:val="24"/>
          <w:szCs w:val="24"/>
        </w:rPr>
        <w:t>amawiającego za pośrednictwem</w:t>
      </w:r>
      <w:r w:rsidR="005804B0" w:rsidRPr="00352FA0">
        <w:rPr>
          <w:rFonts w:ascii="Arial" w:hAnsi="Arial" w:cs="Arial"/>
          <w:sz w:val="24"/>
          <w:szCs w:val="24"/>
        </w:rPr>
        <w:t xml:space="preserve"> </w:t>
      </w:r>
      <w:r w:rsidRPr="00352FA0">
        <w:rPr>
          <w:rFonts w:ascii="Arial" w:hAnsi="Arial" w:cs="Arial"/>
          <w:sz w:val="24"/>
          <w:szCs w:val="24"/>
        </w:rPr>
        <w:t xml:space="preserve">Platformy e-Zamówienia, </w:t>
      </w:r>
      <w:r w:rsidR="00352FA0">
        <w:rPr>
          <w:rFonts w:ascii="Arial" w:hAnsi="Arial" w:cs="Arial"/>
          <w:sz w:val="24"/>
          <w:szCs w:val="24"/>
        </w:rPr>
        <w:t>z</w:t>
      </w:r>
      <w:r w:rsidRPr="00352FA0">
        <w:rPr>
          <w:rFonts w:ascii="Arial" w:hAnsi="Arial" w:cs="Arial"/>
          <w:sz w:val="24"/>
          <w:szCs w:val="24"/>
        </w:rPr>
        <w:t>amawiający dopuszcza komunikację za pomocą poczty elektronicznej na</w:t>
      </w:r>
      <w:r w:rsidR="005804B0" w:rsidRPr="00352FA0">
        <w:rPr>
          <w:rFonts w:ascii="Arial" w:hAnsi="Arial" w:cs="Arial"/>
          <w:sz w:val="24"/>
          <w:szCs w:val="24"/>
        </w:rPr>
        <w:t xml:space="preserve"> </w:t>
      </w:r>
      <w:r w:rsidRPr="00352FA0">
        <w:rPr>
          <w:rFonts w:ascii="Arial" w:hAnsi="Arial" w:cs="Arial"/>
          <w:sz w:val="24"/>
          <w:szCs w:val="24"/>
        </w:rPr>
        <w:t xml:space="preserve">adres e-mail: </w:t>
      </w:r>
      <w:hyperlink r:id="rId12" w:history="1">
        <w:r w:rsidR="005804B0" w:rsidRPr="00352FA0">
          <w:rPr>
            <w:rStyle w:val="Hipercze"/>
            <w:rFonts w:ascii="Arial" w:hAnsi="Arial" w:cs="Arial"/>
            <w:sz w:val="24"/>
            <w:szCs w:val="24"/>
          </w:rPr>
          <w:t>spbiorkow@koniusza.pl</w:t>
        </w:r>
      </w:hyperlink>
      <w:r w:rsidR="005804B0" w:rsidRPr="00352FA0">
        <w:rPr>
          <w:rFonts w:ascii="Arial" w:hAnsi="Arial" w:cs="Arial"/>
          <w:color w:val="FF0000"/>
          <w:sz w:val="24"/>
          <w:szCs w:val="24"/>
        </w:rPr>
        <w:t xml:space="preserve">  </w:t>
      </w:r>
      <w:r w:rsidRPr="00352FA0">
        <w:rPr>
          <w:rFonts w:ascii="Arial" w:hAnsi="Arial" w:cs="Arial"/>
          <w:sz w:val="24"/>
          <w:szCs w:val="24"/>
        </w:rPr>
        <w:t>(nie dotyczy składania ofert).</w:t>
      </w:r>
    </w:p>
    <w:p w14:paraId="56EA28E8" w14:textId="77777777" w:rsidR="00352FA0" w:rsidRDefault="00A14D50" w:rsidP="00352FA0">
      <w:pPr>
        <w:pStyle w:val="Akapitzlist"/>
        <w:numPr>
          <w:ilvl w:val="1"/>
          <w:numId w:val="41"/>
        </w:numPr>
        <w:spacing w:line="360" w:lineRule="auto"/>
        <w:rPr>
          <w:rFonts w:ascii="Arial" w:hAnsi="Arial" w:cs="Arial"/>
          <w:sz w:val="24"/>
          <w:szCs w:val="24"/>
        </w:rPr>
      </w:pPr>
      <w:r w:rsidRPr="00352FA0">
        <w:rPr>
          <w:rFonts w:ascii="Arial" w:hAnsi="Arial" w:cs="Arial"/>
          <w:sz w:val="24"/>
          <w:szCs w:val="24"/>
        </w:rPr>
        <w:t xml:space="preserve">Za datę przekazania dokumentów, informacji i oświadczeń oraz ich cyfrowych </w:t>
      </w:r>
      <w:proofErr w:type="spellStart"/>
      <w:r w:rsidRPr="00352FA0">
        <w:rPr>
          <w:rFonts w:ascii="Arial" w:hAnsi="Arial" w:cs="Arial"/>
          <w:sz w:val="24"/>
          <w:szCs w:val="24"/>
        </w:rPr>
        <w:t>odwzorowań</w:t>
      </w:r>
      <w:proofErr w:type="spellEnd"/>
      <w:r w:rsidR="00F13BCD" w:rsidRPr="00352FA0">
        <w:rPr>
          <w:rFonts w:ascii="Arial" w:hAnsi="Arial" w:cs="Arial"/>
          <w:sz w:val="24"/>
          <w:szCs w:val="24"/>
        </w:rPr>
        <w:t xml:space="preserve"> </w:t>
      </w:r>
      <w:r w:rsidRPr="00352FA0">
        <w:rPr>
          <w:rFonts w:ascii="Arial" w:hAnsi="Arial" w:cs="Arial"/>
          <w:sz w:val="24"/>
          <w:szCs w:val="24"/>
        </w:rPr>
        <w:t>przyjmuje się datę ich wpływu na Platformę e-Zamówienia lub datę i godzinę wpływu na serwer</w:t>
      </w:r>
      <w:r w:rsidR="00F13BCD" w:rsidRPr="00352FA0">
        <w:rPr>
          <w:rFonts w:ascii="Arial" w:hAnsi="Arial" w:cs="Arial"/>
          <w:sz w:val="24"/>
          <w:szCs w:val="24"/>
        </w:rPr>
        <w:t xml:space="preserve"> </w:t>
      </w:r>
      <w:r w:rsidRPr="00352FA0">
        <w:rPr>
          <w:rFonts w:ascii="Arial" w:hAnsi="Arial" w:cs="Arial"/>
          <w:sz w:val="24"/>
          <w:szCs w:val="24"/>
        </w:rPr>
        <w:t xml:space="preserve">pocztowy </w:t>
      </w:r>
      <w:r w:rsidR="00352FA0">
        <w:rPr>
          <w:rFonts w:ascii="Arial" w:hAnsi="Arial" w:cs="Arial"/>
          <w:sz w:val="24"/>
          <w:szCs w:val="24"/>
        </w:rPr>
        <w:t>z</w:t>
      </w:r>
      <w:r w:rsidRPr="00352FA0">
        <w:rPr>
          <w:rFonts w:ascii="Arial" w:hAnsi="Arial" w:cs="Arial"/>
          <w:sz w:val="24"/>
          <w:szCs w:val="24"/>
        </w:rPr>
        <w:t>amawiającego.</w:t>
      </w:r>
      <w:r w:rsidR="00F13BCD" w:rsidRPr="00352FA0">
        <w:rPr>
          <w:rFonts w:ascii="Arial" w:hAnsi="Arial" w:cs="Arial"/>
          <w:sz w:val="24"/>
          <w:szCs w:val="24"/>
        </w:rPr>
        <w:t xml:space="preserve"> </w:t>
      </w:r>
    </w:p>
    <w:p w14:paraId="34BA6EBE" w14:textId="1BA98697" w:rsidR="00D023BB" w:rsidRPr="00352FA0" w:rsidRDefault="00A14D50" w:rsidP="00352FA0">
      <w:pPr>
        <w:spacing w:line="360" w:lineRule="auto"/>
        <w:ind w:left="425"/>
        <w:rPr>
          <w:rFonts w:ascii="Arial" w:hAnsi="Arial" w:cs="Arial"/>
          <w:sz w:val="24"/>
          <w:szCs w:val="24"/>
        </w:rPr>
      </w:pPr>
      <w:r w:rsidRPr="00352FA0">
        <w:rPr>
          <w:rFonts w:ascii="Arial" w:hAnsi="Arial" w:cs="Arial"/>
          <w:sz w:val="24"/>
          <w:szCs w:val="24"/>
        </w:rPr>
        <w:t>Sposób sporządzenia i przekazywania dokumentów elektronicznych musi być zgodny z wymaganiami</w:t>
      </w:r>
      <w:r w:rsidR="00F13BCD" w:rsidRPr="00352FA0">
        <w:rPr>
          <w:rFonts w:ascii="Arial" w:hAnsi="Arial" w:cs="Arial"/>
          <w:sz w:val="24"/>
          <w:szCs w:val="24"/>
        </w:rPr>
        <w:t xml:space="preserve"> </w:t>
      </w:r>
      <w:r w:rsidRPr="00352FA0">
        <w:rPr>
          <w:rFonts w:ascii="Arial" w:hAnsi="Arial" w:cs="Arial"/>
          <w:sz w:val="24"/>
          <w:szCs w:val="24"/>
        </w:rPr>
        <w:t xml:space="preserve">określonymi w rozporządzeniu Prezesa Rady Ministrów </w:t>
      </w:r>
      <w:r w:rsidR="008002C4" w:rsidRPr="00352FA0">
        <w:rPr>
          <w:rFonts w:ascii="Arial" w:hAnsi="Arial" w:cs="Arial"/>
          <w:sz w:val="24"/>
          <w:szCs w:val="24"/>
        </w:rPr>
        <w:br/>
      </w:r>
      <w:r w:rsidRPr="00352FA0">
        <w:rPr>
          <w:rFonts w:ascii="Arial" w:hAnsi="Arial" w:cs="Arial"/>
          <w:sz w:val="24"/>
          <w:szCs w:val="24"/>
        </w:rPr>
        <w:t>z dnia 30 grudnia 2020 r. w sprawie sposobu</w:t>
      </w:r>
      <w:r w:rsidR="00F13BCD" w:rsidRPr="00352FA0">
        <w:rPr>
          <w:rFonts w:ascii="Arial" w:hAnsi="Arial" w:cs="Arial"/>
          <w:sz w:val="24"/>
          <w:szCs w:val="24"/>
        </w:rPr>
        <w:t xml:space="preserve"> </w:t>
      </w:r>
      <w:r w:rsidRPr="00352FA0">
        <w:rPr>
          <w:rFonts w:ascii="Arial" w:hAnsi="Arial" w:cs="Arial"/>
          <w:sz w:val="24"/>
          <w:szCs w:val="24"/>
        </w:rPr>
        <w:t>sporządzania i przekazywania informacji oraz wymagań technicznych dla dokumentów elektronicznych</w:t>
      </w:r>
      <w:r w:rsidR="00F13BCD" w:rsidRPr="00352FA0">
        <w:rPr>
          <w:rFonts w:ascii="Arial" w:hAnsi="Arial" w:cs="Arial"/>
          <w:sz w:val="24"/>
          <w:szCs w:val="24"/>
        </w:rPr>
        <w:t xml:space="preserve"> </w:t>
      </w:r>
      <w:r w:rsidRPr="00352FA0">
        <w:rPr>
          <w:rFonts w:ascii="Arial" w:hAnsi="Arial" w:cs="Arial"/>
          <w:sz w:val="24"/>
          <w:szCs w:val="24"/>
        </w:rPr>
        <w:t>oraz środków komunikacji elektronicznej w postępowaniu o udzielenie zamówienia publicznego lub</w:t>
      </w:r>
      <w:r w:rsidR="00F13BCD" w:rsidRPr="00352FA0">
        <w:rPr>
          <w:rFonts w:ascii="Arial" w:hAnsi="Arial" w:cs="Arial"/>
          <w:sz w:val="24"/>
          <w:szCs w:val="24"/>
        </w:rPr>
        <w:t xml:space="preserve"> </w:t>
      </w:r>
      <w:r w:rsidRPr="00352FA0">
        <w:rPr>
          <w:rFonts w:ascii="Arial" w:hAnsi="Arial" w:cs="Arial"/>
          <w:sz w:val="24"/>
          <w:szCs w:val="24"/>
        </w:rPr>
        <w:t>konkursie (Dz. U. z 2020 r. poz. 2452) oraz rozporządzenia Ministra Rozwoju,</w:t>
      </w:r>
      <w:r w:rsidR="00F13BCD" w:rsidRPr="00352FA0">
        <w:rPr>
          <w:rFonts w:ascii="Arial" w:hAnsi="Arial" w:cs="Arial"/>
          <w:sz w:val="24"/>
          <w:szCs w:val="24"/>
        </w:rPr>
        <w:t xml:space="preserve"> </w:t>
      </w:r>
      <w:r w:rsidRPr="00352FA0">
        <w:rPr>
          <w:rFonts w:ascii="Arial" w:hAnsi="Arial" w:cs="Arial"/>
          <w:sz w:val="24"/>
          <w:szCs w:val="24"/>
        </w:rPr>
        <w:t>Pracy i Technologii z dnia 23 grudnia 2020 r. w sprawie podmiotowych środków dowodowych oraz</w:t>
      </w:r>
      <w:r w:rsidR="00F13BCD" w:rsidRPr="00352FA0">
        <w:rPr>
          <w:rFonts w:ascii="Arial" w:hAnsi="Arial" w:cs="Arial"/>
          <w:sz w:val="24"/>
          <w:szCs w:val="24"/>
        </w:rPr>
        <w:t xml:space="preserve"> </w:t>
      </w:r>
      <w:r w:rsidRPr="00352FA0">
        <w:rPr>
          <w:rFonts w:ascii="Arial" w:hAnsi="Arial" w:cs="Arial"/>
          <w:sz w:val="24"/>
          <w:szCs w:val="24"/>
        </w:rPr>
        <w:t>innych dokumentów lub oświadczeń, jakich może żądać zamawiający od wykonawcy (Dz. U. z 2020</w:t>
      </w:r>
      <w:r w:rsidR="00F13BCD" w:rsidRPr="00352FA0">
        <w:rPr>
          <w:rFonts w:ascii="Arial" w:hAnsi="Arial" w:cs="Arial"/>
          <w:sz w:val="24"/>
          <w:szCs w:val="24"/>
        </w:rPr>
        <w:t xml:space="preserve"> </w:t>
      </w:r>
      <w:r w:rsidRPr="00352FA0">
        <w:rPr>
          <w:rFonts w:ascii="Arial" w:hAnsi="Arial" w:cs="Arial"/>
          <w:sz w:val="24"/>
          <w:szCs w:val="24"/>
        </w:rPr>
        <w:t>poz.</w:t>
      </w:r>
      <w:r w:rsidR="00F13BCD" w:rsidRPr="00352FA0">
        <w:rPr>
          <w:rFonts w:ascii="Arial" w:hAnsi="Arial" w:cs="Arial"/>
          <w:sz w:val="24"/>
          <w:szCs w:val="24"/>
        </w:rPr>
        <w:t xml:space="preserve"> </w:t>
      </w:r>
      <w:r w:rsidRPr="00352FA0">
        <w:rPr>
          <w:rFonts w:ascii="Arial" w:hAnsi="Arial" w:cs="Arial"/>
          <w:sz w:val="24"/>
          <w:szCs w:val="24"/>
        </w:rPr>
        <w:t>2415).</w:t>
      </w:r>
    </w:p>
    <w:p w14:paraId="7E39A8C0" w14:textId="7B5C0999" w:rsidR="00FE3996" w:rsidRPr="000A6ACB" w:rsidRDefault="00FE3996" w:rsidP="00336264">
      <w:pPr>
        <w:spacing w:after="0" w:line="360" w:lineRule="auto"/>
        <w:ind w:left="357" w:hanging="357"/>
        <w:rPr>
          <w:rFonts w:ascii="Arial" w:hAnsi="Arial" w:cs="Arial"/>
          <w:b/>
          <w:bCs/>
          <w:sz w:val="24"/>
          <w:szCs w:val="24"/>
        </w:rPr>
      </w:pPr>
      <w:r w:rsidRPr="00336264">
        <w:rPr>
          <w:rFonts w:ascii="Arial" w:eastAsia="Times New Roman" w:hAnsi="Arial" w:cs="Arial"/>
          <w:sz w:val="24"/>
          <w:szCs w:val="24"/>
          <w:lang w:eastAsia="pl-PL"/>
        </w:rPr>
        <w:t xml:space="preserve">2. </w:t>
      </w:r>
      <w:r w:rsidR="00336264" w:rsidRPr="000A6ACB">
        <w:rPr>
          <w:rFonts w:ascii="Arial" w:hAnsi="Arial" w:cs="Arial"/>
          <w:b/>
          <w:bCs/>
          <w:sz w:val="24"/>
          <w:szCs w:val="24"/>
        </w:rPr>
        <w:t xml:space="preserve">Opis sposobu przygotowania i składania oferty przez Platformę </w:t>
      </w:r>
      <w:r w:rsidR="000A6ACB">
        <w:rPr>
          <w:rFonts w:ascii="Arial" w:hAnsi="Arial" w:cs="Arial"/>
          <w:b/>
          <w:bCs/>
          <w:sz w:val="24"/>
          <w:szCs w:val="24"/>
        </w:rPr>
        <w:br/>
      </w:r>
      <w:r w:rsidR="00336264" w:rsidRPr="000A6ACB">
        <w:rPr>
          <w:rFonts w:ascii="Arial" w:hAnsi="Arial" w:cs="Arial"/>
          <w:b/>
          <w:bCs/>
          <w:sz w:val="24"/>
          <w:szCs w:val="24"/>
        </w:rPr>
        <w:t>e-Zamówienia</w:t>
      </w:r>
    </w:p>
    <w:p w14:paraId="31288433" w14:textId="77777777" w:rsidR="00352FA0" w:rsidRDefault="00336264" w:rsidP="00352FA0">
      <w:pPr>
        <w:spacing w:after="0" w:line="360" w:lineRule="auto"/>
        <w:ind w:left="822" w:hanging="397"/>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2.1. </w:t>
      </w:r>
      <w:r w:rsidRPr="00336264">
        <w:rPr>
          <w:rFonts w:ascii="Arial" w:eastAsia="Times New Roman" w:hAnsi="Arial" w:cs="Arial"/>
          <w:sz w:val="24"/>
          <w:szCs w:val="24"/>
          <w:lang w:eastAsia="pl-PL"/>
        </w:rPr>
        <w:t>Wykonawca przygotowuje ofertę przy pomocy interaktywnego „Formularza ofertowego”</w:t>
      </w:r>
      <w:r>
        <w:rPr>
          <w:rFonts w:ascii="Arial" w:eastAsia="Times New Roman" w:hAnsi="Arial" w:cs="Arial"/>
          <w:sz w:val="24"/>
          <w:szCs w:val="24"/>
          <w:lang w:eastAsia="pl-PL"/>
        </w:rPr>
        <w:t xml:space="preserve"> </w:t>
      </w:r>
      <w:r w:rsidRPr="00336264">
        <w:rPr>
          <w:rFonts w:ascii="Arial" w:eastAsia="Times New Roman" w:hAnsi="Arial" w:cs="Arial"/>
          <w:sz w:val="24"/>
          <w:szCs w:val="24"/>
          <w:lang w:eastAsia="pl-PL"/>
        </w:rPr>
        <w:t xml:space="preserve">udostępnionego przez </w:t>
      </w:r>
      <w:r w:rsidR="000A6ACB">
        <w:rPr>
          <w:rFonts w:ascii="Arial" w:eastAsia="Times New Roman" w:hAnsi="Arial" w:cs="Arial"/>
          <w:sz w:val="24"/>
          <w:szCs w:val="24"/>
          <w:lang w:eastAsia="pl-PL"/>
        </w:rPr>
        <w:t>z</w:t>
      </w:r>
      <w:r w:rsidRPr="00336264">
        <w:rPr>
          <w:rFonts w:ascii="Arial" w:eastAsia="Times New Roman" w:hAnsi="Arial" w:cs="Arial"/>
          <w:sz w:val="24"/>
          <w:szCs w:val="24"/>
          <w:lang w:eastAsia="pl-PL"/>
        </w:rPr>
        <w:t>amawiającego na Platformie e-Zamówienia i zamieszczonego w podglądzie</w:t>
      </w:r>
      <w:r>
        <w:rPr>
          <w:rFonts w:ascii="Arial" w:eastAsia="Times New Roman" w:hAnsi="Arial" w:cs="Arial"/>
          <w:sz w:val="24"/>
          <w:szCs w:val="24"/>
          <w:lang w:eastAsia="pl-PL"/>
        </w:rPr>
        <w:t xml:space="preserve"> </w:t>
      </w:r>
      <w:r w:rsidRPr="00336264">
        <w:rPr>
          <w:rFonts w:ascii="Arial" w:eastAsia="Times New Roman" w:hAnsi="Arial" w:cs="Arial"/>
          <w:sz w:val="24"/>
          <w:szCs w:val="24"/>
          <w:lang w:eastAsia="pl-PL"/>
        </w:rPr>
        <w:t>postępowania w zakładce „Informacje podstawowe”.</w:t>
      </w:r>
    </w:p>
    <w:p w14:paraId="751DE823"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Zalogowany wykonawca używając przycisku „Wypełnij” widocznego pod „Formularzem ofertowym” zobowiązany jest do zweryfikowania poprawności danych automatycznie pobranych przez system z jego konta i uzupełnienia pozostałych informacji dotyczących wykonawcy/ wykonawców wspólnie ubiegających się o udzielenie zamówienia.</w:t>
      </w:r>
    </w:p>
    <w:p w14:paraId="0FED214D"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sidRPr="00352FA0">
        <w:rPr>
          <w:rFonts w:ascii="Arial" w:hAnsi="Arial" w:cs="Arial"/>
          <w:sz w:val="24"/>
          <w:szCs w:val="24"/>
        </w:rPr>
        <w:t>ppkt</w:t>
      </w:r>
      <w:proofErr w:type="spellEnd"/>
      <w:r w:rsidRPr="00352FA0">
        <w:rPr>
          <w:rFonts w:ascii="Arial" w:hAnsi="Arial" w:cs="Arial"/>
          <w:sz w:val="24"/>
          <w:szCs w:val="24"/>
        </w:rPr>
        <w:t xml:space="preserve"> 2.7.</w:t>
      </w:r>
    </w:p>
    <w:p w14:paraId="1938E9D1"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352FA0">
        <w:rPr>
          <w:rFonts w:ascii="Arial" w:hAnsi="Arial" w:cs="Arial"/>
          <w:sz w:val="24"/>
          <w:szCs w:val="24"/>
        </w:rPr>
        <w:t>drag&amp;drop</w:t>
      </w:r>
      <w:proofErr w:type="spellEnd"/>
      <w:r w:rsidRPr="00352FA0">
        <w:rPr>
          <w:rFonts w:ascii="Arial" w:hAnsi="Arial" w:cs="Arial"/>
          <w:sz w:val="24"/>
          <w:szCs w:val="24"/>
        </w:rPr>
        <w:t xml:space="preserve"> („przeciągnij” i „upuść”) służące do dodawania plików.</w:t>
      </w:r>
    </w:p>
    <w:p w14:paraId="3B16BF53"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 xml:space="preserve">Wykonawca dodaje wybrany z dysku i uprzednio podpisany „Formularz oferty” w pierwszym polu („Wypełniony formularz oferty”). W kolejnym polu („Załączniki i inne dokumenty przedstawione w ofercie przez </w:t>
      </w:r>
      <w:r w:rsidR="000A6ACB" w:rsidRPr="00352FA0">
        <w:rPr>
          <w:rFonts w:ascii="Arial" w:hAnsi="Arial" w:cs="Arial"/>
          <w:sz w:val="24"/>
          <w:szCs w:val="24"/>
        </w:rPr>
        <w:t>w</w:t>
      </w:r>
      <w:r w:rsidRPr="00352FA0">
        <w:rPr>
          <w:rFonts w:ascii="Arial" w:hAnsi="Arial" w:cs="Arial"/>
          <w:sz w:val="24"/>
          <w:szCs w:val="24"/>
        </w:rPr>
        <w:t>ykonawcę”) wykonawca dodaje pozostałe pliki stanowiące ofertę lub składane wraz z ofertą.</w:t>
      </w:r>
    </w:p>
    <w:p w14:paraId="7D42BBE9"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 xml:space="preserve">Jeżeli wraz z ofertą składane są dokumenty zawierające tajemnicę przedsiębiorstwa wykonawca, w celu utrzymania w poufności tych informacji, przekazuje je w wydzielonym i odpowiednio oznaczonym pliku, wraz </w:t>
      </w:r>
      <w:r w:rsidR="000A6ACB" w:rsidRPr="00352FA0">
        <w:rPr>
          <w:rFonts w:ascii="Arial" w:hAnsi="Arial" w:cs="Arial"/>
          <w:sz w:val="24"/>
          <w:szCs w:val="24"/>
        </w:rPr>
        <w:br/>
      </w:r>
      <w:r w:rsidRPr="00352FA0">
        <w:rPr>
          <w:rFonts w:ascii="Arial" w:hAnsi="Arial" w:cs="Arial"/>
          <w:sz w:val="24"/>
          <w:szCs w:val="24"/>
        </w:rPr>
        <w:t>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779FD835"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lastRenderedPageBreak/>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352FA0">
        <w:rPr>
          <w:rFonts w:ascii="Arial" w:hAnsi="Arial" w:cs="Arial"/>
          <w:sz w:val="24"/>
          <w:szCs w:val="24"/>
        </w:rPr>
        <w:t>Pzp</w:t>
      </w:r>
      <w:proofErr w:type="spellEnd"/>
      <w:r w:rsidRPr="00352FA0">
        <w:rPr>
          <w:rFonts w:ascii="Arial" w:hAnsi="Arial" w:cs="Arial"/>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t>
      </w:r>
      <w:r w:rsidR="000A6ACB" w:rsidRPr="00352FA0">
        <w:rPr>
          <w:rFonts w:ascii="Arial" w:hAnsi="Arial" w:cs="Arial"/>
          <w:sz w:val="24"/>
          <w:szCs w:val="24"/>
        </w:rPr>
        <w:t>w</w:t>
      </w:r>
      <w:r w:rsidRPr="00352FA0">
        <w:rPr>
          <w:rFonts w:ascii="Arial" w:hAnsi="Arial" w:cs="Arial"/>
          <w:sz w:val="24"/>
          <w:szCs w:val="24"/>
        </w:rPr>
        <w:t>ykonawcę” dodaje się uprzednio podpisane dokumenty wraz z wygenerowanym plikiem podpisu (typ zewnętrzny) lub dokument z wszytym podpisem (typ wewnętrzny).</w:t>
      </w:r>
    </w:p>
    <w:p w14:paraId="0044C67A"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w:t>
      </w:r>
      <w:r w:rsidR="00352FA0">
        <w:rPr>
          <w:rFonts w:ascii="Arial" w:hAnsi="Arial" w:cs="Arial"/>
          <w:sz w:val="24"/>
          <w:szCs w:val="24"/>
        </w:rPr>
        <w:br/>
      </w:r>
      <w:r w:rsidRPr="00352FA0">
        <w:rPr>
          <w:rFonts w:ascii="Arial" w:hAnsi="Arial" w:cs="Arial"/>
          <w:sz w:val="24"/>
          <w:szCs w:val="24"/>
        </w:rPr>
        <w:t>i EPO dostępne są dla zalogowanego Wykonawcy w zakładce „Oferty/Wnioski”.</w:t>
      </w:r>
    </w:p>
    <w:p w14:paraId="67B78C4A"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 xml:space="preserve">Oferta złożona po terminie, zgodnie z art. 226 ust. 1 pkt 1 ustawy </w:t>
      </w:r>
      <w:proofErr w:type="spellStart"/>
      <w:r w:rsidRPr="00352FA0">
        <w:rPr>
          <w:rFonts w:ascii="Arial" w:hAnsi="Arial" w:cs="Arial"/>
          <w:sz w:val="24"/>
          <w:szCs w:val="24"/>
        </w:rPr>
        <w:t>Pzp</w:t>
      </w:r>
      <w:proofErr w:type="spellEnd"/>
      <w:r w:rsidRPr="00352FA0">
        <w:rPr>
          <w:rFonts w:ascii="Arial" w:hAnsi="Arial" w:cs="Arial"/>
          <w:sz w:val="24"/>
          <w:szCs w:val="24"/>
        </w:rPr>
        <w:t xml:space="preserve"> zostanie odrzucona.</w:t>
      </w:r>
    </w:p>
    <w:p w14:paraId="33DFD09A"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Wykonawca może przed upływem terminu składania ofert wycofać ofertę. Wykonawca wycofuje ofertę w zakładce „Oferty/wnioski” używając przycisku „Wycofaj ofertę”.</w:t>
      </w:r>
    </w:p>
    <w:p w14:paraId="7820652D" w14:textId="77777777" w:rsidR="00352FA0" w:rsidRDefault="000A6ACB"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t>Wykonawca po upływie terminu do składania ofert nie może skutecznie dokonać zmiany ani wycofać złożonej oferty.</w:t>
      </w:r>
    </w:p>
    <w:p w14:paraId="7DE591C5" w14:textId="77777777" w:rsidR="00352FA0" w:rsidRPr="00352FA0" w:rsidRDefault="000A6ACB" w:rsidP="00352FA0">
      <w:pPr>
        <w:pStyle w:val="Akapitzlist"/>
        <w:numPr>
          <w:ilvl w:val="1"/>
          <w:numId w:val="19"/>
        </w:numPr>
        <w:spacing w:line="360" w:lineRule="auto"/>
        <w:rPr>
          <w:rFonts w:ascii="Arial" w:hAnsi="Arial" w:cs="Arial"/>
          <w:sz w:val="24"/>
          <w:szCs w:val="24"/>
        </w:rPr>
      </w:pPr>
      <w:r w:rsidRPr="00352FA0">
        <w:rPr>
          <w:rFonts w:ascii="Arial" w:hAnsi="Arial" w:cs="Arial"/>
          <w:b/>
          <w:sz w:val="24"/>
          <w:szCs w:val="24"/>
        </w:rPr>
        <w:t xml:space="preserve">Wykonawca obowiązany jest złożyć wraz z ofertą dokumenty, </w:t>
      </w:r>
      <w:r w:rsidR="00352FA0">
        <w:rPr>
          <w:rFonts w:ascii="Arial" w:hAnsi="Arial" w:cs="Arial"/>
          <w:b/>
          <w:sz w:val="24"/>
          <w:szCs w:val="24"/>
        </w:rPr>
        <w:br/>
      </w:r>
      <w:r w:rsidRPr="00352FA0">
        <w:rPr>
          <w:rFonts w:ascii="Arial" w:hAnsi="Arial" w:cs="Arial"/>
          <w:b/>
          <w:sz w:val="24"/>
          <w:szCs w:val="24"/>
        </w:rPr>
        <w:t>o których mowa w Dziale XII pkt 6 SWZ.</w:t>
      </w:r>
    </w:p>
    <w:p w14:paraId="6C1CF3C6" w14:textId="77777777" w:rsidR="00352FA0" w:rsidRDefault="00336264" w:rsidP="00352FA0">
      <w:pPr>
        <w:pStyle w:val="Akapitzlist"/>
        <w:numPr>
          <w:ilvl w:val="1"/>
          <w:numId w:val="19"/>
        </w:numPr>
        <w:spacing w:line="360" w:lineRule="auto"/>
        <w:rPr>
          <w:rFonts w:ascii="Arial" w:hAnsi="Arial" w:cs="Arial"/>
          <w:sz w:val="24"/>
          <w:szCs w:val="24"/>
        </w:rPr>
      </w:pPr>
      <w:r w:rsidRPr="00352FA0">
        <w:rPr>
          <w:rFonts w:ascii="Arial" w:hAnsi="Arial" w:cs="Arial"/>
          <w:sz w:val="24"/>
          <w:szCs w:val="24"/>
        </w:rPr>
        <w:lastRenderedPageBreak/>
        <w:t>Maksymalny łączny rozmiar plików stanowiących ofertę lub składanych wraz z ofertą to 250 MB.</w:t>
      </w:r>
    </w:p>
    <w:p w14:paraId="17B9FFDB" w14:textId="422A55C6" w:rsidR="004B6DE4" w:rsidRPr="00964809" w:rsidRDefault="004B6DE4" w:rsidP="00964809">
      <w:pPr>
        <w:pStyle w:val="Akapitzlist"/>
        <w:numPr>
          <w:ilvl w:val="1"/>
          <w:numId w:val="19"/>
        </w:numPr>
        <w:spacing w:line="360" w:lineRule="auto"/>
        <w:rPr>
          <w:rFonts w:ascii="Arial" w:hAnsi="Arial" w:cs="Arial"/>
          <w:sz w:val="24"/>
          <w:szCs w:val="24"/>
        </w:rPr>
      </w:pPr>
      <w:r w:rsidRPr="00352FA0">
        <w:rPr>
          <w:rFonts w:ascii="Arial" w:hAnsi="Arial" w:cs="Arial"/>
          <w:sz w:val="24"/>
          <w:szCs w:val="24"/>
        </w:rPr>
        <w:t>Zamawiający nie ponosi odpowiedzialności za złożenie oferty w sposób niezgodny</w:t>
      </w:r>
      <w:r w:rsidR="006F4A45" w:rsidRPr="00352FA0">
        <w:rPr>
          <w:rFonts w:ascii="Arial" w:hAnsi="Arial" w:cs="Arial"/>
          <w:sz w:val="24"/>
          <w:szCs w:val="24"/>
        </w:rPr>
        <w:t>”</w:t>
      </w:r>
      <w:r w:rsidR="006003A3" w:rsidRPr="00352FA0">
        <w:rPr>
          <w:rFonts w:ascii="Arial" w:hAnsi="Arial" w:cs="Arial"/>
          <w:sz w:val="24"/>
          <w:szCs w:val="24"/>
        </w:rPr>
        <w:t>,</w:t>
      </w:r>
      <w:r w:rsidR="006F4A45" w:rsidRPr="00352FA0">
        <w:rPr>
          <w:rFonts w:ascii="Arial" w:hAnsi="Arial" w:cs="Arial"/>
          <w:sz w:val="24"/>
          <w:szCs w:val="24"/>
        </w:rPr>
        <w:t xml:space="preserve"> w szczególności za sytuację, gdy zamawiający zapozna się z treścią oferty przed upływem terminu składania ofert (np. złożenie oferty za pośrednictwem poczty e-mail). Taka oferta zostanie uznana za ofertę handlową i nie będzie brana pod uwagę w przedmiotowym postępowaniu ponieważ nie został spełniony obowiązek narzucony przez art. 221 </w:t>
      </w:r>
      <w:proofErr w:type="spellStart"/>
      <w:r w:rsidR="006F4A45" w:rsidRPr="00352FA0">
        <w:rPr>
          <w:rFonts w:ascii="Arial" w:hAnsi="Arial" w:cs="Arial"/>
          <w:sz w:val="24"/>
          <w:szCs w:val="24"/>
        </w:rPr>
        <w:t>Pzp</w:t>
      </w:r>
      <w:proofErr w:type="spellEnd"/>
      <w:r w:rsidR="006F4A45" w:rsidRPr="00352FA0">
        <w:rPr>
          <w:rFonts w:ascii="Arial" w:hAnsi="Arial" w:cs="Arial"/>
          <w:sz w:val="24"/>
          <w:szCs w:val="24"/>
        </w:rPr>
        <w:t>.</w:t>
      </w:r>
      <w:r w:rsidR="000A6ACB" w:rsidRPr="00352FA0">
        <w:rPr>
          <w:rFonts w:ascii="Arial" w:hAnsi="Arial" w:cs="Arial"/>
          <w:sz w:val="24"/>
          <w:szCs w:val="24"/>
        </w:rPr>
        <w:t xml:space="preserve"> 1.7</w:t>
      </w:r>
      <w:r w:rsidR="000A6ACB" w:rsidRPr="00352FA0">
        <w:rPr>
          <w:rFonts w:ascii="Arial" w:hAnsi="Arial" w:cs="Arial"/>
          <w:b/>
          <w:bCs/>
          <w:sz w:val="24"/>
          <w:szCs w:val="24"/>
        </w:rPr>
        <w:t xml:space="preserve"> </w:t>
      </w:r>
      <w:bookmarkEnd w:id="18"/>
    </w:p>
    <w:p w14:paraId="7C489E97" w14:textId="77777777" w:rsidR="00BF19F0" w:rsidRPr="00FE3996" w:rsidRDefault="00CB541F" w:rsidP="000A6ACB">
      <w:pPr>
        <w:spacing w:after="0" w:line="360" w:lineRule="auto"/>
        <w:ind w:left="357" w:hanging="357"/>
        <w:rPr>
          <w:rFonts w:ascii="Arial" w:hAnsi="Arial" w:cs="Arial"/>
          <w:color w:val="0033CC"/>
          <w:sz w:val="24"/>
          <w:szCs w:val="24"/>
        </w:rPr>
      </w:pPr>
      <w:bookmarkStart w:id="19" w:name="_Hlk139976101"/>
      <w:r w:rsidRPr="00FE3996">
        <w:rPr>
          <w:rFonts w:ascii="Arial" w:hAnsi="Arial" w:cs="Arial"/>
          <w:b/>
          <w:sz w:val="24"/>
          <w:szCs w:val="24"/>
        </w:rPr>
        <w:t>3</w:t>
      </w:r>
      <w:r w:rsidR="00BF19F0" w:rsidRPr="00FE3996">
        <w:rPr>
          <w:rFonts w:ascii="Arial" w:hAnsi="Arial" w:cs="Arial"/>
          <w:b/>
          <w:sz w:val="24"/>
          <w:szCs w:val="24"/>
        </w:rPr>
        <w:t xml:space="preserve">. </w:t>
      </w:r>
      <w:r w:rsidRPr="00FE3996">
        <w:rPr>
          <w:rFonts w:ascii="Arial" w:hAnsi="Arial" w:cs="Arial"/>
          <w:b/>
          <w:sz w:val="24"/>
          <w:szCs w:val="24"/>
        </w:rPr>
        <w:t>Sposób komunikowania się zamawiającego z wykonawcami (nie dotyczy składania ofert).</w:t>
      </w:r>
    </w:p>
    <w:p w14:paraId="54D8E192" w14:textId="32621329" w:rsidR="00352FA0" w:rsidRDefault="00CB541F" w:rsidP="00964809">
      <w:pPr>
        <w:spacing w:after="0" w:line="360" w:lineRule="auto"/>
        <w:ind w:left="709" w:hanging="284"/>
        <w:rPr>
          <w:rFonts w:ascii="Arial" w:eastAsia="Times New Roman" w:hAnsi="Arial" w:cs="Arial"/>
          <w:sz w:val="24"/>
          <w:szCs w:val="24"/>
          <w:lang w:eastAsia="pl-PL"/>
        </w:rPr>
      </w:pPr>
      <w:r w:rsidRPr="00FE3996">
        <w:rPr>
          <w:rFonts w:ascii="Arial" w:hAnsi="Arial" w:cs="Arial"/>
          <w:bCs/>
          <w:sz w:val="24"/>
          <w:szCs w:val="24"/>
        </w:rPr>
        <w:t>3.1</w:t>
      </w:r>
      <w:r w:rsidR="00800F74" w:rsidRPr="00FE3996">
        <w:rPr>
          <w:rFonts w:ascii="Arial" w:hAnsi="Arial" w:cs="Arial"/>
          <w:b/>
          <w:sz w:val="24"/>
          <w:szCs w:val="24"/>
        </w:rPr>
        <w:t xml:space="preserve"> </w:t>
      </w:r>
      <w:r w:rsidRPr="00FE3996">
        <w:rPr>
          <w:rFonts w:ascii="Arial" w:hAnsi="Arial" w:cs="Arial"/>
          <w:sz w:val="24"/>
          <w:szCs w:val="24"/>
        </w:rPr>
        <w:t xml:space="preserve">W niniejszym postępowaniu komunikacja pomiędzy zamawiającym </w:t>
      </w:r>
      <w:r w:rsidR="00964809">
        <w:rPr>
          <w:rFonts w:ascii="Arial" w:hAnsi="Arial" w:cs="Arial"/>
          <w:sz w:val="24"/>
          <w:szCs w:val="24"/>
        </w:rPr>
        <w:br/>
      </w:r>
      <w:r w:rsidRPr="00FE3996">
        <w:rPr>
          <w:rFonts w:ascii="Arial" w:hAnsi="Arial" w:cs="Arial"/>
          <w:sz w:val="24"/>
          <w:szCs w:val="24"/>
        </w:rPr>
        <w:t xml:space="preserve">a wykonawcami </w:t>
      </w:r>
      <w:r w:rsidRPr="00FE3996">
        <w:rPr>
          <w:rFonts w:ascii="Arial" w:eastAsia="Times New Roman" w:hAnsi="Arial" w:cs="Arial"/>
          <w:sz w:val="24"/>
          <w:szCs w:val="24"/>
          <w:lang w:eastAsia="pl-PL"/>
        </w:rPr>
        <w:t xml:space="preserve">w szczególności składanie oświadczeń, wniosków (innych niż wskazanych </w:t>
      </w:r>
      <w:r w:rsidR="00BF19F0" w:rsidRPr="00FE3996">
        <w:rPr>
          <w:rFonts w:ascii="Arial" w:eastAsia="Times New Roman" w:hAnsi="Arial" w:cs="Arial"/>
          <w:sz w:val="24"/>
          <w:szCs w:val="24"/>
          <w:lang w:eastAsia="pl-PL"/>
        </w:rPr>
        <w:t xml:space="preserve">powyżej </w:t>
      </w:r>
      <w:r w:rsidRPr="00FE3996">
        <w:rPr>
          <w:rFonts w:ascii="Arial" w:eastAsia="Times New Roman" w:hAnsi="Arial" w:cs="Arial"/>
          <w:sz w:val="24"/>
          <w:szCs w:val="24"/>
          <w:lang w:eastAsia="pl-PL"/>
        </w:rPr>
        <w:t>w pkt 2</w:t>
      </w:r>
      <w:r w:rsidR="00BF19F0" w:rsidRPr="00FE3996">
        <w:rPr>
          <w:rFonts w:ascii="Arial" w:eastAsia="Times New Roman" w:hAnsi="Arial" w:cs="Arial"/>
          <w:sz w:val="24"/>
          <w:szCs w:val="24"/>
          <w:lang w:eastAsia="pl-PL"/>
        </w:rPr>
        <w:t>.</w:t>
      </w:r>
      <w:r w:rsidRPr="00FE3996">
        <w:rPr>
          <w:rFonts w:ascii="Arial" w:eastAsia="Times New Roman" w:hAnsi="Arial" w:cs="Arial"/>
          <w:sz w:val="24"/>
          <w:szCs w:val="24"/>
          <w:lang w:eastAsia="pl-PL"/>
        </w:rPr>
        <w:t xml:space="preserve"> SWZ), zawiadomień oraz przekazywanie informacji odbywa się </w:t>
      </w:r>
      <w:r w:rsidR="00964809">
        <w:rPr>
          <w:rFonts w:ascii="Arial" w:eastAsia="Times New Roman" w:hAnsi="Arial" w:cs="Arial"/>
          <w:sz w:val="24"/>
          <w:szCs w:val="24"/>
          <w:lang w:eastAsia="pl-PL"/>
        </w:rPr>
        <w:t>d</w:t>
      </w:r>
      <w:r w:rsidR="00352FA0" w:rsidRPr="00352FA0">
        <w:rPr>
          <w:rFonts w:ascii="Arial" w:eastAsia="Times New Roman" w:hAnsi="Arial" w:cs="Arial"/>
          <w:sz w:val="24"/>
          <w:szCs w:val="24"/>
          <w:lang w:eastAsia="pl-PL"/>
        </w:rPr>
        <w:t>rogą elektroniczną za</w:t>
      </w:r>
      <w:r w:rsidR="00964809">
        <w:rPr>
          <w:rFonts w:ascii="Arial" w:eastAsia="Times New Roman" w:hAnsi="Arial" w:cs="Arial"/>
          <w:sz w:val="24"/>
          <w:szCs w:val="24"/>
          <w:lang w:eastAsia="pl-PL"/>
        </w:rPr>
        <w:t xml:space="preserve"> </w:t>
      </w:r>
      <w:r w:rsidR="00352FA0" w:rsidRPr="00352FA0">
        <w:rPr>
          <w:rFonts w:ascii="Arial" w:eastAsia="Times New Roman" w:hAnsi="Arial" w:cs="Arial"/>
          <w:sz w:val="24"/>
          <w:szCs w:val="24"/>
          <w:lang w:eastAsia="pl-PL"/>
        </w:rPr>
        <w:t>pośrednictwem formularzy do komunikacji dostępnych w zakładce „Formularze” („Formularze do</w:t>
      </w:r>
      <w:r w:rsidR="00964809">
        <w:rPr>
          <w:rFonts w:ascii="Arial" w:eastAsia="Times New Roman" w:hAnsi="Arial" w:cs="Arial"/>
          <w:sz w:val="24"/>
          <w:szCs w:val="24"/>
          <w:lang w:eastAsia="pl-PL"/>
        </w:rPr>
        <w:t xml:space="preserve"> </w:t>
      </w:r>
      <w:r w:rsidR="00352FA0" w:rsidRPr="00352FA0">
        <w:rPr>
          <w:rFonts w:ascii="Arial" w:eastAsia="Times New Roman" w:hAnsi="Arial" w:cs="Arial"/>
          <w:sz w:val="24"/>
          <w:szCs w:val="24"/>
          <w:lang w:eastAsia="pl-PL"/>
        </w:rPr>
        <w:t>komunikacji”)</w:t>
      </w:r>
      <w:r w:rsidR="00964809">
        <w:rPr>
          <w:rFonts w:ascii="Arial" w:eastAsia="Times New Roman" w:hAnsi="Arial" w:cs="Arial"/>
          <w:sz w:val="24"/>
          <w:szCs w:val="24"/>
          <w:lang w:eastAsia="pl-PL"/>
        </w:rPr>
        <w:t xml:space="preserve">, zgodnie z pkt 2. </w:t>
      </w:r>
    </w:p>
    <w:p w14:paraId="18E99DC4" w14:textId="36862F7F" w:rsidR="00BF19F0" w:rsidRPr="00FE3996" w:rsidRDefault="00CB541F" w:rsidP="00352FA0">
      <w:pPr>
        <w:spacing w:after="0" w:line="360" w:lineRule="auto"/>
        <w:ind w:left="709" w:hanging="283"/>
        <w:rPr>
          <w:rFonts w:ascii="Arial" w:hAnsi="Arial" w:cs="Arial"/>
          <w:color w:val="0033CC"/>
          <w:sz w:val="24"/>
          <w:szCs w:val="24"/>
        </w:rPr>
      </w:pPr>
      <w:r w:rsidRPr="00FE3996">
        <w:rPr>
          <w:rFonts w:ascii="Arial" w:hAnsi="Arial" w:cs="Arial"/>
          <w:sz w:val="24"/>
          <w:szCs w:val="24"/>
        </w:rPr>
        <w:t>3.2</w:t>
      </w:r>
      <w:r w:rsidR="00BF19F0" w:rsidRPr="00FE3996">
        <w:rPr>
          <w:rFonts w:ascii="Arial" w:hAnsi="Arial" w:cs="Arial"/>
          <w:sz w:val="24"/>
          <w:szCs w:val="24"/>
        </w:rPr>
        <w:t>.</w:t>
      </w:r>
      <w:r w:rsidRPr="00FE3996">
        <w:rPr>
          <w:rFonts w:ascii="Arial" w:hAnsi="Arial" w:cs="Arial"/>
          <w:sz w:val="24"/>
          <w:szCs w:val="24"/>
        </w:rPr>
        <w:t xml:space="preserve"> </w:t>
      </w:r>
      <w:r w:rsidRPr="00FE3996">
        <w:rPr>
          <w:rFonts w:ascii="Arial" w:eastAsia="Times New Roman" w:hAnsi="Arial" w:cs="Arial"/>
          <w:sz w:val="24"/>
          <w:szCs w:val="24"/>
          <w:lang w:eastAsia="pl-PL"/>
        </w:rPr>
        <w:t>Korespondencję uważa się za przekazaną w terminie, jeżeli dotrze do zamawiającego przed upływem wymaganego terminu. Każda ze stron na żądanie drugiej niezwłocznie potwierdza fakt otrzymania wiadomości elektronicznej.</w:t>
      </w:r>
    </w:p>
    <w:p w14:paraId="710B8A20" w14:textId="6047FCF1" w:rsidR="00166C49" w:rsidRPr="00FE3996" w:rsidRDefault="00CB541F" w:rsidP="00AB7250">
      <w:pPr>
        <w:spacing w:after="0" w:line="360" w:lineRule="auto"/>
        <w:ind w:left="709" w:hanging="283"/>
        <w:rPr>
          <w:rFonts w:ascii="Arial" w:hAnsi="Arial" w:cs="Arial"/>
          <w:i/>
          <w:iCs/>
          <w:color w:val="0000FF"/>
          <w:sz w:val="24"/>
          <w:szCs w:val="24"/>
        </w:rPr>
      </w:pPr>
      <w:r w:rsidRPr="00FE3996">
        <w:rPr>
          <w:rFonts w:ascii="Arial" w:hAnsi="Arial" w:cs="Arial"/>
          <w:bCs/>
          <w:sz w:val="24"/>
          <w:szCs w:val="24"/>
        </w:rPr>
        <w:t>3.3</w:t>
      </w:r>
      <w:r w:rsidR="00BF19F0" w:rsidRPr="00FE3996">
        <w:rPr>
          <w:rFonts w:ascii="Arial" w:hAnsi="Arial" w:cs="Arial"/>
          <w:bCs/>
          <w:sz w:val="24"/>
          <w:szCs w:val="24"/>
        </w:rPr>
        <w:t>.</w:t>
      </w:r>
      <w:r w:rsidRPr="00FE3996">
        <w:rPr>
          <w:rFonts w:ascii="Arial" w:hAnsi="Arial" w:cs="Arial"/>
          <w:bCs/>
          <w:sz w:val="24"/>
          <w:szCs w:val="24"/>
        </w:rPr>
        <w:t xml:space="preserve"> </w:t>
      </w:r>
      <w:r w:rsidRPr="00FE3996">
        <w:rPr>
          <w:rFonts w:ascii="Arial" w:eastAsia="Times New Roman" w:hAnsi="Arial" w:cs="Arial"/>
          <w:bCs/>
          <w:sz w:val="24"/>
          <w:szCs w:val="24"/>
          <w:lang w:eastAsia="pl-PL"/>
        </w:rPr>
        <w:t>We wszelkiej korespondencji związanej z niniejszym postępowaniem zamawiający i wykonawcy posługują się znakiem postępowania:</w:t>
      </w:r>
      <w:r w:rsidRPr="00FE3996">
        <w:rPr>
          <w:rFonts w:ascii="Arial" w:eastAsia="Times New Roman" w:hAnsi="Arial" w:cs="Arial"/>
          <w:b/>
          <w:sz w:val="24"/>
          <w:szCs w:val="24"/>
          <w:lang w:eastAsia="pl-PL"/>
        </w:rPr>
        <w:t xml:space="preserve"> </w:t>
      </w:r>
      <w:r w:rsidRPr="00FE3996">
        <w:rPr>
          <w:rFonts w:ascii="Arial" w:eastAsia="Times New Roman" w:hAnsi="Arial" w:cs="Arial"/>
          <w:bCs/>
          <w:color w:val="0000FF"/>
          <w:sz w:val="24"/>
          <w:szCs w:val="24"/>
          <w:lang w:eastAsia="pl-PL"/>
        </w:rPr>
        <w:t xml:space="preserve"> </w:t>
      </w:r>
      <w:r w:rsidR="00156884" w:rsidRPr="00FE3996">
        <w:rPr>
          <w:rFonts w:ascii="Arial" w:eastAsia="Times New Roman" w:hAnsi="Arial" w:cs="Arial"/>
          <w:b/>
          <w:sz w:val="24"/>
          <w:szCs w:val="24"/>
          <w:lang w:eastAsia="pl-PL"/>
        </w:rPr>
        <w:t>ZSPBW.200.1.202</w:t>
      </w:r>
      <w:r w:rsidR="00D97BDE" w:rsidRPr="00FE3996">
        <w:rPr>
          <w:rFonts w:ascii="Arial" w:eastAsia="Times New Roman" w:hAnsi="Arial" w:cs="Arial"/>
          <w:b/>
          <w:sz w:val="24"/>
          <w:szCs w:val="24"/>
          <w:lang w:eastAsia="pl-PL"/>
        </w:rPr>
        <w:t>3</w:t>
      </w:r>
      <w:r w:rsidR="00156884" w:rsidRPr="00FE3996">
        <w:rPr>
          <w:rFonts w:ascii="Arial" w:eastAsia="Times New Roman" w:hAnsi="Arial" w:cs="Arial"/>
          <w:b/>
          <w:sz w:val="24"/>
          <w:szCs w:val="24"/>
          <w:lang w:eastAsia="pl-PL"/>
        </w:rPr>
        <w:t>.1.</w:t>
      </w:r>
    </w:p>
    <w:p w14:paraId="6DBEAEAF" w14:textId="3114C1C4" w:rsidR="00166C49" w:rsidRPr="00FE3996" w:rsidRDefault="00166C49" w:rsidP="00585A82">
      <w:pPr>
        <w:pStyle w:val="Akapitzlist"/>
        <w:numPr>
          <w:ilvl w:val="1"/>
          <w:numId w:val="9"/>
        </w:numPr>
        <w:spacing w:line="360" w:lineRule="auto"/>
        <w:rPr>
          <w:rFonts w:ascii="Arial" w:hAnsi="Arial" w:cs="Arial"/>
          <w:color w:val="0033CC"/>
          <w:sz w:val="24"/>
          <w:szCs w:val="24"/>
        </w:rPr>
      </w:pPr>
      <w:r w:rsidRPr="00FE3996">
        <w:rPr>
          <w:rFonts w:ascii="Arial" w:hAnsi="Arial" w:cs="Arial"/>
          <w:sz w:val="24"/>
          <w:szCs w:val="24"/>
        </w:rPr>
        <w:t>Komunikacja ustna dopuszczalna jest</w:t>
      </w:r>
      <w:r w:rsidR="00952785" w:rsidRPr="00FE3996">
        <w:rPr>
          <w:rFonts w:ascii="Arial" w:hAnsi="Arial" w:cs="Arial"/>
          <w:color w:val="0070C0"/>
          <w:sz w:val="24"/>
          <w:szCs w:val="24"/>
        </w:rPr>
        <w:t xml:space="preserve"> </w:t>
      </w:r>
      <w:r w:rsidR="00952785" w:rsidRPr="00FE3996">
        <w:rPr>
          <w:rFonts w:ascii="Arial" w:hAnsi="Arial" w:cs="Arial"/>
          <w:sz w:val="24"/>
          <w:szCs w:val="24"/>
        </w:rPr>
        <w:t>tylko</w:t>
      </w:r>
      <w:r w:rsidR="00A81CF7" w:rsidRPr="00FE3996">
        <w:rPr>
          <w:rFonts w:ascii="Arial" w:hAnsi="Arial" w:cs="Arial"/>
          <w:sz w:val="24"/>
          <w:szCs w:val="24"/>
        </w:rPr>
        <w:t>:</w:t>
      </w:r>
      <w:r w:rsidRPr="00FE3996">
        <w:rPr>
          <w:rFonts w:ascii="Arial" w:hAnsi="Arial" w:cs="Arial"/>
          <w:sz w:val="24"/>
          <w:szCs w:val="24"/>
        </w:rPr>
        <w:t xml:space="preserve"> </w:t>
      </w:r>
      <w:r w:rsidR="0015504F" w:rsidRPr="00FE3996">
        <w:rPr>
          <w:rFonts w:ascii="Arial" w:hAnsi="Arial" w:cs="Arial"/>
          <w:sz w:val="24"/>
          <w:szCs w:val="24"/>
        </w:rPr>
        <w:t>w toku negocjacji oraz wyłącznie</w:t>
      </w:r>
      <w:r w:rsidRPr="00FE3996">
        <w:rPr>
          <w:rFonts w:ascii="Arial" w:hAnsi="Arial" w:cs="Arial"/>
          <w:sz w:val="24"/>
          <w:szCs w:val="24"/>
        </w:rPr>
        <w:t xml:space="preserve"> w odniesieniu do informacji, które nie są istotne, w szczególności nie dotyczą ogłoszenia o zamówieniu lub dokumentów zamówienia, </w:t>
      </w:r>
      <w:r w:rsidR="0015504F" w:rsidRPr="00FE3996">
        <w:rPr>
          <w:rFonts w:ascii="Arial" w:hAnsi="Arial" w:cs="Arial"/>
          <w:sz w:val="24"/>
          <w:szCs w:val="24"/>
        </w:rPr>
        <w:t>o ile jej treść jest udokumentowana</w:t>
      </w:r>
      <w:r w:rsidR="00545F8B" w:rsidRPr="00FE3996">
        <w:rPr>
          <w:rFonts w:ascii="Arial" w:hAnsi="Arial" w:cs="Arial"/>
          <w:sz w:val="24"/>
          <w:szCs w:val="24"/>
        </w:rPr>
        <w:t xml:space="preserve">. </w:t>
      </w:r>
      <w:r w:rsidR="0015504F" w:rsidRPr="00FE3996">
        <w:rPr>
          <w:rFonts w:ascii="Arial" w:hAnsi="Arial" w:cs="Arial"/>
          <w:sz w:val="24"/>
          <w:szCs w:val="24"/>
        </w:rPr>
        <w:t xml:space="preserve"> </w:t>
      </w:r>
    </w:p>
    <w:p w14:paraId="422C7FF8" w14:textId="7785EAC0" w:rsidR="00166C49" w:rsidRPr="00FE3996" w:rsidRDefault="00166C49" w:rsidP="00585A82">
      <w:pPr>
        <w:pStyle w:val="Akapitzlist"/>
        <w:numPr>
          <w:ilvl w:val="1"/>
          <w:numId w:val="9"/>
        </w:numPr>
        <w:spacing w:line="360" w:lineRule="auto"/>
        <w:rPr>
          <w:rFonts w:ascii="Arial" w:hAnsi="Arial" w:cs="Arial"/>
          <w:color w:val="0033CC"/>
          <w:sz w:val="24"/>
          <w:szCs w:val="24"/>
        </w:rPr>
      </w:pPr>
      <w:r w:rsidRPr="00FE3996">
        <w:rPr>
          <w:rFonts w:ascii="Arial" w:hAnsi="Arial" w:cs="Arial"/>
          <w:sz w:val="24"/>
          <w:szCs w:val="24"/>
        </w:rPr>
        <w:t xml:space="preserve">Zamawiający nie przewiduje komunikowania się zamawiającego </w:t>
      </w:r>
      <w:r w:rsidR="00964809">
        <w:rPr>
          <w:rFonts w:ascii="Arial" w:hAnsi="Arial" w:cs="Arial"/>
          <w:sz w:val="24"/>
          <w:szCs w:val="24"/>
        </w:rPr>
        <w:br/>
      </w:r>
      <w:r w:rsidRPr="00FE3996">
        <w:rPr>
          <w:rFonts w:ascii="Arial" w:hAnsi="Arial" w:cs="Arial"/>
          <w:sz w:val="24"/>
          <w:szCs w:val="24"/>
        </w:rPr>
        <w:t xml:space="preserve">z wykonawcami w inny sposób niż przy użyciu środków komunikacji elektronicznej w przypadku zaistnienia jednej z sytuacji określonych w art. 65 ust. 1 oraz art. 66 </w:t>
      </w:r>
      <w:proofErr w:type="spellStart"/>
      <w:r w:rsidRPr="00FE3996">
        <w:rPr>
          <w:rFonts w:ascii="Arial" w:hAnsi="Arial" w:cs="Arial"/>
          <w:sz w:val="24"/>
          <w:szCs w:val="24"/>
        </w:rPr>
        <w:t>Pzp</w:t>
      </w:r>
      <w:proofErr w:type="spellEnd"/>
      <w:r w:rsidRPr="00FE3996">
        <w:rPr>
          <w:rFonts w:ascii="Arial" w:hAnsi="Arial" w:cs="Arial"/>
          <w:sz w:val="24"/>
          <w:szCs w:val="24"/>
        </w:rPr>
        <w:t>.</w:t>
      </w:r>
    </w:p>
    <w:p w14:paraId="1E763D97" w14:textId="4A01377A" w:rsidR="00166C49" w:rsidRPr="00FE3996" w:rsidRDefault="00166C49" w:rsidP="00585A82">
      <w:pPr>
        <w:pStyle w:val="Akapitzlist"/>
        <w:numPr>
          <w:ilvl w:val="1"/>
          <w:numId w:val="9"/>
        </w:numPr>
        <w:spacing w:line="360" w:lineRule="auto"/>
        <w:rPr>
          <w:rFonts w:ascii="Arial" w:hAnsi="Arial" w:cs="Arial"/>
          <w:color w:val="0033CC"/>
          <w:sz w:val="24"/>
          <w:szCs w:val="24"/>
        </w:rPr>
      </w:pPr>
      <w:r w:rsidRPr="00FE3996">
        <w:rPr>
          <w:rFonts w:ascii="Arial" w:hAnsi="Arial" w:cs="Arial"/>
          <w:sz w:val="24"/>
          <w:szCs w:val="24"/>
        </w:rPr>
        <w:t>Wykonawca może zwrócić się do zamawiającego z wnioskiem o wyjaśnienie treści SWZ.</w:t>
      </w:r>
    </w:p>
    <w:p w14:paraId="665D6CAC" w14:textId="22B590DA" w:rsidR="00800F74" w:rsidRPr="0045330F" w:rsidRDefault="00166C49" w:rsidP="0045330F">
      <w:pPr>
        <w:pStyle w:val="Akapitzlist"/>
        <w:numPr>
          <w:ilvl w:val="1"/>
          <w:numId w:val="9"/>
        </w:numPr>
        <w:spacing w:line="360" w:lineRule="auto"/>
        <w:ind w:left="782" w:hanging="357"/>
        <w:rPr>
          <w:rFonts w:ascii="Arial" w:hAnsi="Arial" w:cs="Arial"/>
          <w:color w:val="0033CC"/>
          <w:sz w:val="24"/>
          <w:szCs w:val="24"/>
        </w:rPr>
      </w:pPr>
      <w:r w:rsidRPr="00FE3996">
        <w:rPr>
          <w:rFonts w:ascii="Arial" w:hAnsi="Arial" w:cs="Arial"/>
          <w:sz w:val="24"/>
          <w:szCs w:val="24"/>
        </w:rPr>
        <w:lastRenderedPageBreak/>
        <w:t xml:space="preserve">Zamawiający jest obowiązany udzielić wyjaśnień niezwłocznie, jednak nie później niż na 2 dni przed upływem terminu składania ofert, pod warunkiem że </w:t>
      </w:r>
      <w:r w:rsidRPr="0045330F">
        <w:rPr>
          <w:rFonts w:ascii="Arial" w:hAnsi="Arial" w:cs="Arial"/>
          <w:sz w:val="24"/>
          <w:szCs w:val="24"/>
        </w:rPr>
        <w:t xml:space="preserve">wniosek o wyjaśnienie treści SWZ wpłynął do zamawiającego nie później niż na 4 dni przed upływem terminu składania ofert. </w:t>
      </w:r>
    </w:p>
    <w:p w14:paraId="0FDB6941" w14:textId="7EA3EACE" w:rsidR="00CE2696" w:rsidRPr="0045330F" w:rsidRDefault="00CE2696" w:rsidP="0045330F">
      <w:pPr>
        <w:pStyle w:val="Akapitzlist"/>
        <w:numPr>
          <w:ilvl w:val="1"/>
          <w:numId w:val="9"/>
        </w:numPr>
        <w:spacing w:line="360" w:lineRule="auto"/>
        <w:ind w:left="782" w:hanging="357"/>
        <w:rPr>
          <w:rFonts w:ascii="Arial" w:hAnsi="Arial" w:cs="Arial"/>
          <w:sz w:val="24"/>
          <w:szCs w:val="24"/>
        </w:rPr>
      </w:pPr>
      <w:r w:rsidRPr="0045330F">
        <w:rPr>
          <w:rFonts w:ascii="Arial" w:hAnsi="Arial" w:cs="Arial"/>
          <w:sz w:val="24"/>
          <w:szCs w:val="24"/>
        </w:rPr>
        <w:t xml:space="preserve">Wyjaśnienia treści oraz zmiany/modyfikacje SWZ, będą wyłącznie publikowane na </w:t>
      </w:r>
      <w:r w:rsidR="00DE5223" w:rsidRPr="0045330F">
        <w:rPr>
          <w:rFonts w:ascii="Arial" w:hAnsi="Arial" w:cs="Arial"/>
          <w:sz w:val="24"/>
          <w:szCs w:val="24"/>
        </w:rPr>
        <w:t>stronie internetowej</w:t>
      </w:r>
      <w:r w:rsidR="0045330F" w:rsidRPr="0045330F">
        <w:rPr>
          <w:rFonts w:ascii="Arial" w:hAnsi="Arial" w:cs="Arial"/>
          <w:sz w:val="24"/>
          <w:szCs w:val="24"/>
        </w:rPr>
        <w:t>:</w:t>
      </w:r>
      <w:r w:rsidR="00DE5223" w:rsidRPr="0045330F">
        <w:rPr>
          <w:rFonts w:ascii="Arial" w:hAnsi="Arial" w:cs="Arial"/>
          <w:sz w:val="24"/>
          <w:szCs w:val="24"/>
        </w:rPr>
        <w:t xml:space="preserve"> </w:t>
      </w:r>
      <w:hyperlink r:id="rId13" w:history="1">
        <w:r w:rsidR="0045330F" w:rsidRPr="0045330F">
          <w:rPr>
            <w:rStyle w:val="Hipercze"/>
            <w:rFonts w:ascii="Arial" w:hAnsi="Arial" w:cs="Arial"/>
            <w:sz w:val="24"/>
            <w:szCs w:val="24"/>
          </w:rPr>
          <w:t>https://ezamowienia.gov.pl</w:t>
        </w:r>
      </w:hyperlink>
      <w:r w:rsidR="0045330F" w:rsidRPr="0045330F">
        <w:rPr>
          <w:rFonts w:ascii="Arial" w:hAnsi="Arial" w:cs="Arial"/>
          <w:sz w:val="24"/>
          <w:szCs w:val="24"/>
        </w:rPr>
        <w:t xml:space="preserve"> oraz </w:t>
      </w:r>
      <w:hyperlink r:id="rId14" w:history="1">
        <w:r w:rsidR="0048280E" w:rsidRPr="00DE055A">
          <w:rPr>
            <w:rStyle w:val="Hipercze"/>
            <w:rFonts w:ascii="Arial" w:hAnsi="Arial" w:cs="Arial"/>
            <w:bCs/>
            <w:sz w:val="24"/>
            <w:szCs w:val="24"/>
          </w:rPr>
          <w:t>https://spbiorkowwlk.naszbip.pl/</w:t>
        </w:r>
      </w:hyperlink>
      <w:r w:rsidR="0048280E">
        <w:rPr>
          <w:rFonts w:ascii="Arial" w:hAnsi="Arial" w:cs="Arial"/>
          <w:bCs/>
          <w:color w:val="FF0000"/>
          <w:sz w:val="24"/>
          <w:szCs w:val="24"/>
        </w:rPr>
        <w:t xml:space="preserve"> </w:t>
      </w:r>
      <w:r w:rsidR="00545F8B" w:rsidRPr="0045330F">
        <w:rPr>
          <w:rFonts w:ascii="Arial" w:hAnsi="Arial" w:cs="Arial"/>
          <w:sz w:val="24"/>
          <w:szCs w:val="24"/>
        </w:rPr>
        <w:t>i</w:t>
      </w:r>
      <w:r w:rsidR="006158C3" w:rsidRPr="0045330F">
        <w:rPr>
          <w:rFonts w:ascii="Arial" w:hAnsi="Arial" w:cs="Arial"/>
          <w:sz w:val="24"/>
          <w:szCs w:val="24"/>
        </w:rPr>
        <w:t xml:space="preserve"> </w:t>
      </w:r>
      <w:r w:rsidR="00DE5223" w:rsidRPr="0045330F">
        <w:rPr>
          <w:rFonts w:ascii="Arial" w:hAnsi="Arial" w:cs="Arial"/>
          <w:sz w:val="24"/>
          <w:szCs w:val="24"/>
        </w:rPr>
        <w:t>nie będą indywidualnie przesyłane do wykonawców.</w:t>
      </w:r>
    </w:p>
    <w:p w14:paraId="5345FA67" w14:textId="73F248CB" w:rsidR="00166C49" w:rsidRPr="00CF3DBC" w:rsidRDefault="00166C49" w:rsidP="0045330F">
      <w:pPr>
        <w:pStyle w:val="Akapitzlist"/>
        <w:numPr>
          <w:ilvl w:val="1"/>
          <w:numId w:val="9"/>
        </w:numPr>
        <w:spacing w:line="360" w:lineRule="auto"/>
        <w:ind w:left="782" w:hanging="357"/>
        <w:rPr>
          <w:rFonts w:ascii="Arial" w:hAnsi="Arial" w:cs="Arial"/>
          <w:color w:val="0033CC"/>
          <w:sz w:val="24"/>
          <w:szCs w:val="24"/>
        </w:rPr>
      </w:pPr>
      <w:r w:rsidRPr="00CF3DBC">
        <w:rPr>
          <w:rFonts w:ascii="Arial" w:hAnsi="Arial" w:cs="Arial"/>
          <w:sz w:val="24"/>
          <w:szCs w:val="24"/>
        </w:rPr>
        <w:t xml:space="preserve">Jeżeli </w:t>
      </w:r>
      <w:r w:rsidR="00964809">
        <w:rPr>
          <w:rFonts w:ascii="Arial" w:hAnsi="Arial" w:cs="Arial"/>
          <w:sz w:val="24"/>
          <w:szCs w:val="24"/>
        </w:rPr>
        <w:t>z</w:t>
      </w:r>
      <w:r w:rsidRPr="00CF3DBC">
        <w:rPr>
          <w:rFonts w:ascii="Arial" w:hAnsi="Arial" w:cs="Arial"/>
          <w:sz w:val="24"/>
          <w:szCs w:val="24"/>
        </w:rPr>
        <w:t>amawiający nie udzieli wyjaśnień w terminie, o którym mowa powyżej w pkt</w:t>
      </w:r>
      <w:r w:rsidR="00800F74" w:rsidRPr="00CF3DBC">
        <w:rPr>
          <w:rFonts w:ascii="Arial" w:hAnsi="Arial" w:cs="Arial"/>
          <w:sz w:val="24"/>
          <w:szCs w:val="24"/>
        </w:rPr>
        <w:t xml:space="preserve"> 3.7</w:t>
      </w:r>
      <w:r w:rsidRPr="00CF3DBC">
        <w:rPr>
          <w:rFonts w:ascii="Arial" w:hAnsi="Arial" w:cs="Arial"/>
          <w:sz w:val="24"/>
          <w:szCs w:val="24"/>
        </w:rPr>
        <w:t xml:space="preserve">, przedłuża termin składania ofert o czas niezbędny do zapoznania się wszystkich zainteresowanych wykonawców z wyjaśnieniami niezbędnymi do należytego przygotowania i złożenia ofert. W przypadku gdy wniosek </w:t>
      </w:r>
      <w:r w:rsidR="00964809">
        <w:rPr>
          <w:rFonts w:ascii="Arial" w:hAnsi="Arial" w:cs="Arial"/>
          <w:sz w:val="24"/>
          <w:szCs w:val="24"/>
        </w:rPr>
        <w:br/>
      </w:r>
      <w:r w:rsidRPr="00CF3DBC">
        <w:rPr>
          <w:rFonts w:ascii="Arial" w:hAnsi="Arial" w:cs="Arial"/>
          <w:sz w:val="24"/>
          <w:szCs w:val="24"/>
        </w:rPr>
        <w:t xml:space="preserve">o wyjaśnienie treści SWZ nie wpłynął w terminie, o którym mowa powyżej </w:t>
      </w:r>
      <w:r w:rsidR="00964809">
        <w:rPr>
          <w:rFonts w:ascii="Arial" w:hAnsi="Arial" w:cs="Arial"/>
          <w:sz w:val="24"/>
          <w:szCs w:val="24"/>
        </w:rPr>
        <w:br/>
      </w:r>
      <w:r w:rsidRPr="00CF3DBC">
        <w:rPr>
          <w:rFonts w:ascii="Arial" w:hAnsi="Arial" w:cs="Arial"/>
          <w:sz w:val="24"/>
          <w:szCs w:val="24"/>
        </w:rPr>
        <w:t>w pkt 3.7, zamawiający nie ma obowiązku udzielania wyjaśnień SWZ oraz obowiązku przedłużenia terminu składania ofert.</w:t>
      </w:r>
    </w:p>
    <w:p w14:paraId="0DB254FB" w14:textId="77777777" w:rsidR="00800F74" w:rsidRPr="00CF3DBC" w:rsidRDefault="00166C49" w:rsidP="00585A82">
      <w:pPr>
        <w:pStyle w:val="Akapitzlist"/>
        <w:numPr>
          <w:ilvl w:val="1"/>
          <w:numId w:val="9"/>
        </w:numPr>
        <w:spacing w:line="360" w:lineRule="auto"/>
        <w:rPr>
          <w:rFonts w:ascii="Arial" w:hAnsi="Arial" w:cs="Arial"/>
          <w:sz w:val="24"/>
          <w:szCs w:val="24"/>
        </w:rPr>
      </w:pPr>
      <w:r w:rsidRPr="00CF3DBC">
        <w:rPr>
          <w:rFonts w:ascii="Arial" w:hAnsi="Arial" w:cs="Arial"/>
          <w:sz w:val="24"/>
          <w:szCs w:val="24"/>
        </w:rPr>
        <w:t>Przedłużenie terminu składania ofert, o których mowa wyżej, nie wpływa na bieg terminu składania wniosku o wyjaśnienie treści SWZ.</w:t>
      </w:r>
    </w:p>
    <w:bookmarkEnd w:id="19"/>
    <w:p w14:paraId="71A524D1" w14:textId="77777777" w:rsidR="00E35E7C" w:rsidRPr="00CF3DBC" w:rsidRDefault="00CB541F" w:rsidP="00E35E7C">
      <w:pPr>
        <w:pStyle w:val="Akapitzlist"/>
        <w:numPr>
          <w:ilvl w:val="1"/>
          <w:numId w:val="9"/>
        </w:numPr>
        <w:spacing w:line="360" w:lineRule="auto"/>
        <w:ind w:hanging="357"/>
        <w:rPr>
          <w:rFonts w:ascii="Arial" w:hAnsi="Arial" w:cs="Arial"/>
          <w:sz w:val="24"/>
          <w:szCs w:val="24"/>
        </w:rPr>
      </w:pPr>
      <w:r w:rsidRPr="00CF3DBC">
        <w:rPr>
          <w:rFonts w:ascii="Arial" w:hAnsi="Arial" w:cs="Arial"/>
          <w:b/>
          <w:bCs/>
          <w:sz w:val="24"/>
          <w:szCs w:val="24"/>
        </w:rPr>
        <w:t xml:space="preserve">Osoby wskazane do porozumiewania się z wykonawcami: </w:t>
      </w:r>
    </w:p>
    <w:p w14:paraId="7BF9EE1A" w14:textId="43496CD0" w:rsidR="00130394" w:rsidRPr="00CF3DBC" w:rsidRDefault="00C05F5A" w:rsidP="00E35E7C">
      <w:pPr>
        <w:pStyle w:val="Akapitzlist"/>
        <w:spacing w:line="360" w:lineRule="auto"/>
        <w:ind w:left="786"/>
        <w:rPr>
          <w:rStyle w:val="Hipercze"/>
          <w:rFonts w:ascii="Arial" w:hAnsi="Arial" w:cs="Arial"/>
          <w:color w:val="auto"/>
          <w:sz w:val="24"/>
          <w:szCs w:val="24"/>
          <w:u w:val="none"/>
        </w:rPr>
      </w:pPr>
      <w:r w:rsidRPr="00CF3DBC">
        <w:rPr>
          <w:rFonts w:ascii="Arial" w:hAnsi="Arial" w:cs="Arial"/>
          <w:bCs/>
          <w:sz w:val="24"/>
          <w:szCs w:val="24"/>
        </w:rPr>
        <w:t xml:space="preserve">Dyrektor </w:t>
      </w:r>
      <w:r w:rsidR="00A17EC8" w:rsidRPr="00CF3DBC">
        <w:rPr>
          <w:rFonts w:ascii="Arial" w:hAnsi="Arial" w:cs="Arial"/>
          <w:bCs/>
          <w:sz w:val="24"/>
          <w:szCs w:val="24"/>
        </w:rPr>
        <w:t>Przedszkola</w:t>
      </w:r>
      <w:r w:rsidR="00E35E7C" w:rsidRPr="00CF3DBC">
        <w:rPr>
          <w:rFonts w:ascii="Arial" w:hAnsi="Arial" w:cs="Arial"/>
          <w:bCs/>
          <w:sz w:val="24"/>
          <w:szCs w:val="24"/>
        </w:rPr>
        <w:t xml:space="preserve"> - </w:t>
      </w:r>
      <w:r w:rsidR="00A17EC8" w:rsidRPr="00CF3DBC">
        <w:rPr>
          <w:rFonts w:ascii="Arial" w:hAnsi="Arial" w:cs="Arial"/>
          <w:bCs/>
          <w:sz w:val="24"/>
          <w:szCs w:val="24"/>
        </w:rPr>
        <w:t xml:space="preserve">Pan </w:t>
      </w:r>
      <w:r w:rsidR="00A14D50">
        <w:rPr>
          <w:rFonts w:ascii="Arial" w:hAnsi="Arial" w:cs="Arial"/>
          <w:bCs/>
          <w:sz w:val="24"/>
          <w:szCs w:val="24"/>
        </w:rPr>
        <w:t>Robert Konieczny</w:t>
      </w:r>
      <w:r w:rsidRPr="00CF3DBC">
        <w:rPr>
          <w:rFonts w:ascii="Arial" w:hAnsi="Arial" w:cs="Arial"/>
          <w:bCs/>
          <w:sz w:val="24"/>
          <w:szCs w:val="24"/>
        </w:rPr>
        <w:t xml:space="preserve">, e-mail: </w:t>
      </w:r>
      <w:hyperlink r:id="rId15" w:history="1">
        <w:r w:rsidR="00166FE7" w:rsidRPr="00CF3DBC">
          <w:rPr>
            <w:rStyle w:val="Hipercze"/>
            <w:rFonts w:ascii="Arial" w:hAnsi="Arial" w:cs="Arial"/>
            <w:b/>
            <w:sz w:val="24"/>
            <w:szCs w:val="24"/>
          </w:rPr>
          <w:t>spbiorkow@koniusza.pl</w:t>
        </w:r>
      </w:hyperlink>
    </w:p>
    <w:p w14:paraId="31280876" w14:textId="77777777" w:rsidR="00BA5B2B" w:rsidRPr="00AB7250" w:rsidRDefault="00BA5B2B" w:rsidP="00964809">
      <w:pPr>
        <w:tabs>
          <w:tab w:val="left" w:pos="762"/>
        </w:tabs>
        <w:spacing w:before="120" w:after="0" w:line="360" w:lineRule="auto"/>
        <w:ind w:right="20"/>
        <w:contextualSpacing/>
        <w:rPr>
          <w:rFonts w:ascii="Arial" w:eastAsia="Times New Roman" w:hAnsi="Arial" w:cs="Arial"/>
          <w:bCs/>
          <w:sz w:val="24"/>
          <w:szCs w:val="24"/>
          <w:lang w:eastAsia="pl-PL"/>
        </w:rPr>
      </w:pPr>
    </w:p>
    <w:p w14:paraId="63DAE1A4" w14:textId="77FAC1D6" w:rsidR="00130394" w:rsidRPr="00AB7250" w:rsidRDefault="00130394"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XI</w:t>
      </w:r>
    </w:p>
    <w:p w14:paraId="5F0F2F36" w14:textId="77777777" w:rsidR="00130394" w:rsidRPr="00AB7250" w:rsidRDefault="00130394"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shd w:val="clear" w:color="auto" w:fill="FFFFFF"/>
          <w:lang w:eastAsia="pl-PL"/>
        </w:rPr>
        <w:t>Termin związania ofertą</w:t>
      </w:r>
    </w:p>
    <w:p w14:paraId="64931444" w14:textId="77777777" w:rsidR="00130394" w:rsidRPr="00AB7250" w:rsidRDefault="00130394" w:rsidP="00AB7250">
      <w:pPr>
        <w:spacing w:after="0" w:line="360" w:lineRule="auto"/>
        <w:ind w:left="360"/>
        <w:contextualSpacing/>
        <w:rPr>
          <w:rFonts w:ascii="Arial" w:eastAsia="Times New Roman" w:hAnsi="Arial" w:cs="Arial"/>
          <w:sz w:val="24"/>
          <w:szCs w:val="24"/>
          <w:lang w:eastAsia="pl-PL"/>
        </w:rPr>
      </w:pPr>
    </w:p>
    <w:p w14:paraId="797D52E3" w14:textId="5D3AB06A" w:rsidR="00130394" w:rsidRPr="00AB7250" w:rsidRDefault="00130394" w:rsidP="00585A82">
      <w:pPr>
        <w:numPr>
          <w:ilvl w:val="0"/>
          <w:numId w:val="10"/>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Wykonawca będzie związany złożoną </w:t>
      </w:r>
      <w:r w:rsidRPr="005F4D68">
        <w:rPr>
          <w:rFonts w:ascii="Arial" w:eastAsia="Times New Roman" w:hAnsi="Arial" w:cs="Arial"/>
          <w:sz w:val="24"/>
          <w:szCs w:val="24"/>
          <w:lang w:eastAsia="pl-PL"/>
        </w:rPr>
        <w:t xml:space="preserve">ofertą </w:t>
      </w:r>
      <w:r w:rsidRPr="005F4D68">
        <w:rPr>
          <w:rFonts w:ascii="Arial" w:eastAsia="Times New Roman" w:hAnsi="Arial" w:cs="Arial"/>
          <w:b/>
          <w:bCs/>
          <w:sz w:val="24"/>
          <w:szCs w:val="24"/>
          <w:lang w:eastAsia="pl-PL"/>
        </w:rPr>
        <w:t xml:space="preserve">do dnia </w:t>
      </w:r>
      <w:r w:rsidR="00DD2442" w:rsidRPr="0048280E">
        <w:rPr>
          <w:rFonts w:ascii="Arial" w:eastAsia="Times New Roman" w:hAnsi="Arial" w:cs="Arial"/>
          <w:b/>
          <w:bCs/>
          <w:sz w:val="24"/>
          <w:szCs w:val="24"/>
          <w:lang w:eastAsia="pl-PL"/>
        </w:rPr>
        <w:t>30</w:t>
      </w:r>
      <w:r w:rsidR="00545F8B" w:rsidRPr="0048280E">
        <w:rPr>
          <w:rFonts w:ascii="Arial" w:eastAsia="Times New Roman" w:hAnsi="Arial" w:cs="Arial"/>
          <w:b/>
          <w:bCs/>
          <w:sz w:val="24"/>
          <w:szCs w:val="24"/>
          <w:lang w:eastAsia="pl-PL"/>
        </w:rPr>
        <w:t>-</w:t>
      </w:r>
      <w:r w:rsidR="00DD2442" w:rsidRPr="0048280E">
        <w:rPr>
          <w:rFonts w:ascii="Arial" w:eastAsia="Times New Roman" w:hAnsi="Arial" w:cs="Arial"/>
          <w:b/>
          <w:bCs/>
          <w:sz w:val="24"/>
          <w:szCs w:val="24"/>
          <w:lang w:eastAsia="pl-PL"/>
        </w:rPr>
        <w:t>08</w:t>
      </w:r>
      <w:r w:rsidRPr="0048280E">
        <w:rPr>
          <w:rFonts w:ascii="Arial" w:eastAsia="Times New Roman" w:hAnsi="Arial" w:cs="Arial"/>
          <w:b/>
          <w:bCs/>
          <w:sz w:val="24"/>
          <w:szCs w:val="24"/>
          <w:lang w:eastAsia="pl-PL"/>
        </w:rPr>
        <w:t>-202</w:t>
      </w:r>
      <w:r w:rsidR="00D97BDE" w:rsidRPr="0048280E">
        <w:rPr>
          <w:rFonts w:ascii="Arial" w:eastAsia="Times New Roman" w:hAnsi="Arial" w:cs="Arial"/>
          <w:b/>
          <w:bCs/>
          <w:sz w:val="24"/>
          <w:szCs w:val="24"/>
          <w:lang w:eastAsia="pl-PL"/>
        </w:rPr>
        <w:t>3</w:t>
      </w:r>
      <w:r w:rsidRPr="0048280E">
        <w:rPr>
          <w:rFonts w:ascii="Arial" w:eastAsia="Times New Roman" w:hAnsi="Arial" w:cs="Arial"/>
          <w:b/>
          <w:bCs/>
          <w:sz w:val="24"/>
          <w:szCs w:val="24"/>
          <w:lang w:eastAsia="pl-PL"/>
        </w:rPr>
        <w:t xml:space="preserve"> r</w:t>
      </w:r>
      <w:r w:rsidR="00B03F8E" w:rsidRPr="0048280E">
        <w:rPr>
          <w:rFonts w:ascii="Arial" w:eastAsia="Times New Roman" w:hAnsi="Arial" w:cs="Arial"/>
          <w:b/>
          <w:bCs/>
          <w:sz w:val="24"/>
          <w:szCs w:val="24"/>
          <w:lang w:eastAsia="pl-PL"/>
        </w:rPr>
        <w:t>.</w:t>
      </w:r>
      <w:r w:rsidR="00B03F8E" w:rsidRPr="00AB7250">
        <w:rPr>
          <w:rFonts w:ascii="Arial" w:eastAsia="Times New Roman" w:hAnsi="Arial" w:cs="Arial"/>
          <w:b/>
          <w:bCs/>
          <w:sz w:val="24"/>
          <w:szCs w:val="24"/>
          <w:lang w:eastAsia="pl-PL"/>
        </w:rPr>
        <w:t xml:space="preserve"> </w:t>
      </w:r>
    </w:p>
    <w:p w14:paraId="7363F8BC" w14:textId="77777777" w:rsidR="00130394" w:rsidRPr="00AB7250" w:rsidRDefault="00130394" w:rsidP="00585A82">
      <w:pPr>
        <w:numPr>
          <w:ilvl w:val="0"/>
          <w:numId w:val="10"/>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AB7250" w:rsidRDefault="00130394" w:rsidP="00585A82">
      <w:pPr>
        <w:numPr>
          <w:ilvl w:val="0"/>
          <w:numId w:val="10"/>
        </w:numPr>
        <w:spacing w:after="0" w:line="360" w:lineRule="auto"/>
        <w:contextualSpacing/>
        <w:rPr>
          <w:rFonts w:ascii="Arial" w:eastAsia="Times New Roman" w:hAnsi="Arial" w:cs="Arial"/>
          <w:sz w:val="24"/>
          <w:szCs w:val="24"/>
          <w:lang w:eastAsia="pl-PL"/>
        </w:rPr>
      </w:pPr>
      <w:r w:rsidRPr="00AB7250">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AB7250" w:rsidRDefault="00130394" w:rsidP="00585A82">
      <w:pPr>
        <w:numPr>
          <w:ilvl w:val="0"/>
          <w:numId w:val="10"/>
        </w:numPr>
        <w:spacing w:after="0" w:line="360" w:lineRule="auto"/>
        <w:contextualSpacing/>
        <w:rPr>
          <w:rFonts w:ascii="Arial" w:eastAsia="Times New Roman" w:hAnsi="Arial" w:cs="Arial"/>
          <w:strike/>
          <w:color w:val="0000FF"/>
          <w:sz w:val="24"/>
          <w:szCs w:val="24"/>
          <w:lang w:eastAsia="pl-PL"/>
        </w:rPr>
      </w:pPr>
      <w:r w:rsidRPr="00AB7250">
        <w:rPr>
          <w:rFonts w:ascii="Arial" w:hAnsi="Arial" w:cs="Arial"/>
          <w:sz w:val="24"/>
          <w:szCs w:val="24"/>
        </w:rPr>
        <w:lastRenderedPageBreak/>
        <w:t>Przedłużenie terminu związania ofertą, o którym mowa w pkt 3</w:t>
      </w:r>
      <w:r w:rsidR="00977FE7" w:rsidRPr="00AB7250">
        <w:rPr>
          <w:rFonts w:ascii="Arial" w:hAnsi="Arial" w:cs="Arial"/>
          <w:sz w:val="24"/>
          <w:szCs w:val="24"/>
        </w:rPr>
        <w:t>.</w:t>
      </w:r>
      <w:r w:rsidRPr="00AB7250">
        <w:rPr>
          <w:rFonts w:ascii="Arial" w:hAnsi="Arial" w:cs="Arial"/>
          <w:sz w:val="24"/>
          <w:szCs w:val="24"/>
        </w:rPr>
        <w:t>, wymaga złożenia przez wykonawcę pisemnego oświadczenia o wyrażeniu zgody na przedłużenie terminu związania ofertą</w:t>
      </w:r>
      <w:r w:rsidR="00B03F8E" w:rsidRPr="00AB7250">
        <w:rPr>
          <w:rFonts w:ascii="Arial" w:hAnsi="Arial" w:cs="Arial"/>
          <w:sz w:val="24"/>
          <w:szCs w:val="24"/>
        </w:rPr>
        <w:t>.</w:t>
      </w:r>
    </w:p>
    <w:p w14:paraId="4C410CEA" w14:textId="77777777" w:rsidR="00EB2058" w:rsidRDefault="00EB2058" w:rsidP="00AB7250">
      <w:pPr>
        <w:spacing w:after="0" w:line="360" w:lineRule="auto"/>
        <w:rPr>
          <w:rFonts w:ascii="Arial" w:eastAsia="Times New Roman" w:hAnsi="Arial" w:cs="Arial"/>
          <w:b/>
          <w:bCs/>
          <w:sz w:val="24"/>
          <w:szCs w:val="24"/>
          <w:lang w:eastAsia="pl-PL"/>
        </w:rPr>
      </w:pPr>
    </w:p>
    <w:p w14:paraId="12146791" w14:textId="7E52DEFA" w:rsidR="00052CC4" w:rsidRPr="00AB7250" w:rsidRDefault="00052CC4"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XI</w:t>
      </w:r>
      <w:r w:rsidR="007D4FC0" w:rsidRPr="00AB7250">
        <w:rPr>
          <w:rFonts w:ascii="Arial" w:eastAsia="Times New Roman" w:hAnsi="Arial" w:cs="Arial"/>
          <w:b/>
          <w:bCs/>
          <w:sz w:val="24"/>
          <w:szCs w:val="24"/>
          <w:lang w:eastAsia="pl-PL"/>
        </w:rPr>
        <w:t>I</w:t>
      </w:r>
    </w:p>
    <w:p w14:paraId="3563D658" w14:textId="4A69E5FF" w:rsidR="00052CC4" w:rsidRPr="00AB7250" w:rsidRDefault="00052CC4"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Opis sposobu przygotowania oferty</w:t>
      </w:r>
    </w:p>
    <w:p w14:paraId="5BA933B0" w14:textId="77777777" w:rsidR="00052CC4" w:rsidRPr="00AB7250" w:rsidRDefault="00052CC4" w:rsidP="00AB7250">
      <w:pPr>
        <w:spacing w:after="0" w:line="360" w:lineRule="auto"/>
        <w:rPr>
          <w:rFonts w:ascii="Arial" w:eastAsia="Times New Roman" w:hAnsi="Arial" w:cs="Arial"/>
          <w:b/>
          <w:bCs/>
          <w:sz w:val="24"/>
          <w:szCs w:val="24"/>
          <w:lang w:eastAsia="pl-PL"/>
        </w:rPr>
      </w:pPr>
    </w:p>
    <w:p w14:paraId="6B281813" w14:textId="77777777" w:rsidR="00052CC4" w:rsidRPr="00AB7250" w:rsidRDefault="00052CC4" w:rsidP="00585A82">
      <w:pPr>
        <w:pStyle w:val="Akapitzlist"/>
        <w:numPr>
          <w:ilvl w:val="0"/>
          <w:numId w:val="11"/>
        </w:numPr>
        <w:spacing w:line="360" w:lineRule="auto"/>
        <w:rPr>
          <w:rFonts w:ascii="Arial" w:hAnsi="Arial" w:cs="Arial"/>
          <w:sz w:val="24"/>
          <w:szCs w:val="24"/>
        </w:rPr>
      </w:pPr>
      <w:r w:rsidRPr="00AB7250">
        <w:rPr>
          <w:rFonts w:ascii="Arial" w:hAnsi="Arial" w:cs="Arial"/>
          <w:sz w:val="24"/>
          <w:szCs w:val="24"/>
        </w:rPr>
        <w:t xml:space="preserve">Każdy z wykonawców może złożyć wyłącznie jedną ofertę. </w:t>
      </w:r>
    </w:p>
    <w:p w14:paraId="7C307441" w14:textId="7F68F19A" w:rsidR="00052CC4" w:rsidRDefault="00052CC4" w:rsidP="00585A82">
      <w:pPr>
        <w:pStyle w:val="Akapitzlist"/>
        <w:numPr>
          <w:ilvl w:val="0"/>
          <w:numId w:val="11"/>
        </w:numPr>
        <w:spacing w:line="360" w:lineRule="auto"/>
        <w:rPr>
          <w:rFonts w:ascii="Arial" w:hAnsi="Arial" w:cs="Arial"/>
          <w:sz w:val="24"/>
          <w:szCs w:val="24"/>
        </w:rPr>
      </w:pPr>
      <w:r w:rsidRPr="00AB7250">
        <w:rPr>
          <w:rFonts w:ascii="Arial" w:hAnsi="Arial" w:cs="Arial"/>
          <w:sz w:val="24"/>
          <w:szCs w:val="24"/>
        </w:rPr>
        <w:t>Złożenie większej liczby ofert przez wykonawcę lub oferty zawierającej propozycje wariantowe spowoduje, iż oferta/y wykonawcy podlegać będzie/ą odrzuceniu.</w:t>
      </w:r>
    </w:p>
    <w:p w14:paraId="2E8CEF6B" w14:textId="630E95FD" w:rsidR="0017236B" w:rsidRPr="0017236B" w:rsidRDefault="0017236B" w:rsidP="0017236B">
      <w:pPr>
        <w:pStyle w:val="Akapitzlist"/>
        <w:numPr>
          <w:ilvl w:val="0"/>
          <w:numId w:val="11"/>
        </w:numPr>
        <w:spacing w:line="360" w:lineRule="auto"/>
        <w:rPr>
          <w:rFonts w:ascii="Arial" w:hAnsi="Arial" w:cs="Arial"/>
          <w:sz w:val="24"/>
          <w:szCs w:val="24"/>
        </w:rPr>
      </w:pPr>
      <w:bookmarkStart w:id="20" w:name="_Hlk139976432"/>
      <w:r w:rsidRPr="0017236B">
        <w:rPr>
          <w:rFonts w:ascii="Arial" w:hAnsi="Arial" w:cs="Arial"/>
          <w:sz w:val="24"/>
          <w:szCs w:val="24"/>
        </w:rPr>
        <w:t xml:space="preserve">Treść oferty musi być zgodna z wymaganiami </w:t>
      </w:r>
      <w:r>
        <w:rPr>
          <w:rFonts w:ascii="Arial" w:hAnsi="Arial" w:cs="Arial"/>
          <w:sz w:val="24"/>
          <w:szCs w:val="24"/>
        </w:rPr>
        <w:t>z</w:t>
      </w:r>
      <w:r w:rsidRPr="0017236B">
        <w:rPr>
          <w:rFonts w:ascii="Arial" w:hAnsi="Arial" w:cs="Arial"/>
          <w:sz w:val="24"/>
          <w:szCs w:val="24"/>
        </w:rPr>
        <w:t xml:space="preserve">amawiającego określonymi </w:t>
      </w:r>
      <w:r>
        <w:rPr>
          <w:rFonts w:ascii="Arial" w:hAnsi="Arial" w:cs="Arial"/>
          <w:sz w:val="24"/>
          <w:szCs w:val="24"/>
        </w:rPr>
        <w:br/>
      </w:r>
      <w:r w:rsidRPr="0017236B">
        <w:rPr>
          <w:rFonts w:ascii="Arial" w:hAnsi="Arial" w:cs="Arial"/>
          <w:sz w:val="24"/>
          <w:szCs w:val="24"/>
        </w:rPr>
        <w:t>w dokumentach</w:t>
      </w:r>
      <w:r>
        <w:rPr>
          <w:rFonts w:ascii="Arial" w:hAnsi="Arial" w:cs="Arial"/>
          <w:sz w:val="24"/>
          <w:szCs w:val="24"/>
        </w:rPr>
        <w:t xml:space="preserve"> </w:t>
      </w:r>
      <w:r w:rsidRPr="0017236B">
        <w:rPr>
          <w:rFonts w:ascii="Arial" w:hAnsi="Arial" w:cs="Arial"/>
          <w:sz w:val="24"/>
          <w:szCs w:val="24"/>
        </w:rPr>
        <w:t>zamówienia.</w:t>
      </w:r>
    </w:p>
    <w:bookmarkEnd w:id="20"/>
    <w:p w14:paraId="210E27DE" w14:textId="77777777" w:rsidR="00052CC4" w:rsidRPr="00336264" w:rsidRDefault="00052CC4" w:rsidP="00585A82">
      <w:pPr>
        <w:pStyle w:val="Akapitzlist"/>
        <w:numPr>
          <w:ilvl w:val="0"/>
          <w:numId w:val="11"/>
        </w:numPr>
        <w:spacing w:line="360" w:lineRule="auto"/>
        <w:rPr>
          <w:rFonts w:ascii="Arial" w:hAnsi="Arial" w:cs="Arial"/>
          <w:sz w:val="24"/>
          <w:szCs w:val="24"/>
        </w:rPr>
      </w:pPr>
      <w:r w:rsidRPr="00336264">
        <w:rPr>
          <w:rFonts w:ascii="Arial" w:hAnsi="Arial" w:cs="Arial"/>
          <w:sz w:val="24"/>
          <w:szCs w:val="24"/>
        </w:rPr>
        <w:t>Oferta powinna być:</w:t>
      </w:r>
    </w:p>
    <w:p w14:paraId="371C42E5" w14:textId="257BA7DC" w:rsidR="00052CC4" w:rsidRPr="00336264" w:rsidRDefault="00052CC4" w:rsidP="00585A82">
      <w:pPr>
        <w:pStyle w:val="Akapitzlist"/>
        <w:numPr>
          <w:ilvl w:val="0"/>
          <w:numId w:val="12"/>
        </w:numPr>
        <w:spacing w:line="360" w:lineRule="auto"/>
        <w:rPr>
          <w:rFonts w:ascii="Arial" w:hAnsi="Arial" w:cs="Arial"/>
          <w:sz w:val="24"/>
          <w:szCs w:val="24"/>
        </w:rPr>
      </w:pPr>
      <w:r w:rsidRPr="00336264">
        <w:rPr>
          <w:rFonts w:ascii="Arial" w:hAnsi="Arial" w:cs="Arial"/>
          <w:sz w:val="24"/>
          <w:szCs w:val="24"/>
        </w:rPr>
        <w:t>sporządzona w formie elektronicznej lub w postaci elektronicznej i złożona przy użyciu środków komunikacji elektroniczne</w:t>
      </w:r>
      <w:bookmarkStart w:id="21" w:name="_Hlk139976388"/>
      <w:r w:rsidRPr="00336264">
        <w:rPr>
          <w:rFonts w:ascii="Arial" w:hAnsi="Arial" w:cs="Arial"/>
          <w:sz w:val="24"/>
          <w:szCs w:val="24"/>
        </w:rPr>
        <w:t xml:space="preserve">j tzn. za pośrednictwem </w:t>
      </w:r>
      <w:r w:rsidR="00336264" w:rsidRPr="00336264">
        <w:rPr>
          <w:rFonts w:ascii="Arial" w:hAnsi="Arial" w:cs="Arial"/>
          <w:sz w:val="24"/>
          <w:szCs w:val="24"/>
        </w:rPr>
        <w:t>Platformy e-Zamówienia</w:t>
      </w:r>
      <w:r w:rsidRPr="00336264">
        <w:rPr>
          <w:rFonts w:ascii="Arial" w:hAnsi="Arial" w:cs="Arial"/>
          <w:sz w:val="24"/>
          <w:szCs w:val="24"/>
        </w:rPr>
        <w:t>,</w:t>
      </w:r>
      <w:bookmarkEnd w:id="21"/>
    </w:p>
    <w:p w14:paraId="523F1D76" w14:textId="77777777" w:rsidR="00052CC4" w:rsidRPr="00336264" w:rsidRDefault="00052CC4" w:rsidP="00585A82">
      <w:pPr>
        <w:pStyle w:val="Akapitzlist"/>
        <w:numPr>
          <w:ilvl w:val="0"/>
          <w:numId w:val="12"/>
        </w:numPr>
        <w:spacing w:line="360" w:lineRule="auto"/>
        <w:rPr>
          <w:rFonts w:ascii="Arial" w:hAnsi="Arial" w:cs="Arial"/>
          <w:sz w:val="24"/>
          <w:szCs w:val="24"/>
        </w:rPr>
      </w:pPr>
      <w:r w:rsidRPr="00336264">
        <w:rPr>
          <w:rFonts w:ascii="Arial" w:hAnsi="Arial" w:cs="Arial"/>
          <w:sz w:val="24"/>
          <w:szCs w:val="24"/>
        </w:rPr>
        <w:t>pod rygorem nieważności podpisana kwalifikowanym podpisem elektronicznym lub podpisem zaufanym lub podpisem osobistym przez osobę/osoby upoważnioną/upoważnione.</w:t>
      </w:r>
    </w:p>
    <w:p w14:paraId="5A5A22A4" w14:textId="1EE00D78" w:rsidR="00052CC4" w:rsidRPr="0094721A" w:rsidRDefault="00052CC4" w:rsidP="00AB7250">
      <w:pPr>
        <w:pStyle w:val="Akapitzlist"/>
        <w:spacing w:line="360" w:lineRule="auto"/>
        <w:ind w:left="360"/>
        <w:rPr>
          <w:rFonts w:ascii="Arial" w:hAnsi="Arial" w:cs="Arial"/>
          <w:sz w:val="24"/>
          <w:szCs w:val="24"/>
        </w:rPr>
      </w:pPr>
      <w:r w:rsidRPr="0094721A">
        <w:rPr>
          <w:rFonts w:ascii="Arial" w:hAnsi="Arial" w:cs="Arial"/>
          <w:sz w:val="24"/>
          <w:szCs w:val="24"/>
        </w:rPr>
        <w:t xml:space="preserve">Upoważnienie osób podpisujących ofertę do jej podpisania musi wynikać </w:t>
      </w:r>
      <w:r w:rsidR="00964809">
        <w:rPr>
          <w:rFonts w:ascii="Arial" w:hAnsi="Arial" w:cs="Arial"/>
          <w:sz w:val="24"/>
          <w:szCs w:val="24"/>
        </w:rPr>
        <w:br/>
      </w:r>
      <w:r w:rsidRPr="0094721A">
        <w:rPr>
          <w:rFonts w:ascii="Arial" w:hAnsi="Arial" w:cs="Arial"/>
          <w:sz w:val="24"/>
          <w:szCs w:val="24"/>
        </w:rPr>
        <w:t>z właściwego rejestru</w:t>
      </w:r>
      <w:r w:rsidRPr="0094721A">
        <w:rPr>
          <w:rFonts w:ascii="Arial" w:hAnsi="Arial" w:cs="Arial"/>
          <w:color w:val="0070C0"/>
          <w:sz w:val="24"/>
          <w:szCs w:val="24"/>
        </w:rPr>
        <w:t xml:space="preserve">. </w:t>
      </w:r>
      <w:r w:rsidRPr="0094721A">
        <w:rPr>
          <w:rFonts w:ascii="Arial" w:hAnsi="Arial" w:cs="Arial"/>
          <w:b/>
          <w:bCs/>
          <w:sz w:val="24"/>
          <w:szCs w:val="24"/>
        </w:rPr>
        <w:t xml:space="preserve">Jeżeli upoważnienie takie nie wynika wprost </w:t>
      </w:r>
      <w:r w:rsidR="00964809">
        <w:rPr>
          <w:rFonts w:ascii="Arial" w:hAnsi="Arial" w:cs="Arial"/>
          <w:b/>
          <w:bCs/>
          <w:sz w:val="24"/>
          <w:szCs w:val="24"/>
        </w:rPr>
        <w:br/>
      </w:r>
      <w:r w:rsidRPr="0094721A">
        <w:rPr>
          <w:rFonts w:ascii="Arial" w:hAnsi="Arial" w:cs="Arial"/>
          <w:b/>
          <w:bCs/>
          <w:sz w:val="24"/>
          <w:szCs w:val="24"/>
        </w:rPr>
        <w:t>z właściwego rejestru, to do oferty należy dołączyć pełnomocnictwo</w:t>
      </w:r>
      <w:r w:rsidRPr="0094721A">
        <w:rPr>
          <w:rFonts w:ascii="Arial" w:hAnsi="Arial" w:cs="Arial"/>
          <w:sz w:val="24"/>
          <w:szCs w:val="24"/>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00964809">
        <w:rPr>
          <w:rFonts w:ascii="Arial" w:hAnsi="Arial" w:cs="Arial"/>
          <w:sz w:val="24"/>
          <w:szCs w:val="24"/>
        </w:rPr>
        <w:br/>
      </w:r>
      <w:r w:rsidRPr="0094721A">
        <w:rPr>
          <w:rFonts w:ascii="Arial" w:hAnsi="Arial" w:cs="Arial"/>
          <w:sz w:val="24"/>
          <w:szCs w:val="24"/>
        </w:rPr>
        <w:t>w postaci papierowej, może dokonać mocodawca (osoba/osoby wystawiające pełnomocnictwo) lub notariusz.</w:t>
      </w:r>
    </w:p>
    <w:p w14:paraId="36D25B19" w14:textId="2A2B1F37" w:rsidR="00052CC4" w:rsidRPr="00AB7250" w:rsidRDefault="00052CC4" w:rsidP="00585A82">
      <w:pPr>
        <w:pStyle w:val="Akapitzlist"/>
        <w:numPr>
          <w:ilvl w:val="0"/>
          <w:numId w:val="11"/>
        </w:numPr>
        <w:spacing w:line="360" w:lineRule="auto"/>
        <w:rPr>
          <w:rFonts w:ascii="Arial" w:hAnsi="Arial" w:cs="Arial"/>
          <w:sz w:val="24"/>
          <w:szCs w:val="24"/>
        </w:rPr>
      </w:pPr>
      <w:r w:rsidRPr="00AB7250">
        <w:rPr>
          <w:rFonts w:ascii="Arial" w:hAnsi="Arial" w:cs="Arial"/>
          <w:sz w:val="24"/>
          <w:szCs w:val="24"/>
        </w:rPr>
        <w:lastRenderedPageBreak/>
        <w:t>Oferta ma być sporządzona w języku polskim. Zamawiający nie wyraża zgody na złożenie oferty oraz innych dokumentów w jednym z języków powszechnie używanych w handlu</w:t>
      </w:r>
      <w:r w:rsidR="007D4FC0" w:rsidRPr="00AB7250">
        <w:rPr>
          <w:rFonts w:ascii="Arial" w:hAnsi="Arial" w:cs="Arial"/>
          <w:sz w:val="24"/>
          <w:szCs w:val="24"/>
        </w:rPr>
        <w:t xml:space="preserve"> </w:t>
      </w:r>
      <w:r w:rsidRPr="00AB7250">
        <w:rPr>
          <w:rFonts w:ascii="Arial" w:hAnsi="Arial" w:cs="Arial"/>
          <w:sz w:val="24"/>
          <w:szCs w:val="24"/>
        </w:rPr>
        <w:t xml:space="preserve">międzynarodowym. Dokumenty sporządzone w języku obcym są składane wraz z tłumaczeniem na język polski. </w:t>
      </w:r>
    </w:p>
    <w:p w14:paraId="43DA7ECD" w14:textId="42BB27CA" w:rsidR="00FA6B30" w:rsidRPr="00AB7250" w:rsidRDefault="00624D70" w:rsidP="00585A82">
      <w:pPr>
        <w:pStyle w:val="Akapitzlist"/>
        <w:numPr>
          <w:ilvl w:val="0"/>
          <w:numId w:val="11"/>
        </w:numPr>
        <w:spacing w:line="360" w:lineRule="auto"/>
        <w:rPr>
          <w:rFonts w:ascii="Arial" w:hAnsi="Arial" w:cs="Arial"/>
          <w:sz w:val="24"/>
          <w:szCs w:val="24"/>
        </w:rPr>
      </w:pPr>
      <w:r w:rsidRPr="00AB7250">
        <w:rPr>
          <w:rFonts w:ascii="Arial" w:hAnsi="Arial" w:cs="Arial"/>
          <w:sz w:val="24"/>
          <w:szCs w:val="24"/>
        </w:rPr>
        <w:t xml:space="preserve">Do oferty należy dołączyć: </w:t>
      </w:r>
      <w:r w:rsidR="00FA6B30" w:rsidRPr="00AB7250">
        <w:rPr>
          <w:rFonts w:ascii="Arial" w:hAnsi="Arial" w:cs="Arial"/>
          <w:sz w:val="24"/>
          <w:szCs w:val="24"/>
        </w:rPr>
        <w:t xml:space="preserve"> </w:t>
      </w:r>
    </w:p>
    <w:p w14:paraId="30B1C5EB" w14:textId="27326B37" w:rsidR="00662838" w:rsidRPr="00AB7250" w:rsidRDefault="006D6568" w:rsidP="00585A82">
      <w:pPr>
        <w:pStyle w:val="Akapitzlist"/>
        <w:numPr>
          <w:ilvl w:val="1"/>
          <w:numId w:val="11"/>
        </w:numPr>
        <w:spacing w:line="360" w:lineRule="auto"/>
        <w:rPr>
          <w:rFonts w:ascii="Arial" w:hAnsi="Arial" w:cs="Arial"/>
          <w:sz w:val="24"/>
          <w:szCs w:val="24"/>
        </w:rPr>
      </w:pPr>
      <w:r w:rsidRPr="00AB7250">
        <w:rPr>
          <w:rFonts w:ascii="Arial" w:hAnsi="Arial" w:cs="Arial"/>
          <w:b/>
          <w:bCs/>
          <w:sz w:val="24"/>
          <w:szCs w:val="24"/>
        </w:rPr>
        <w:t>o</w:t>
      </w:r>
      <w:r w:rsidR="00FA6B30" w:rsidRPr="00AB7250">
        <w:rPr>
          <w:rFonts w:ascii="Arial" w:hAnsi="Arial" w:cs="Arial"/>
          <w:b/>
          <w:bCs/>
          <w:sz w:val="24"/>
          <w:szCs w:val="24"/>
        </w:rPr>
        <w:t xml:space="preserve">świadczenie z art. 125 ust. 1 </w:t>
      </w:r>
      <w:proofErr w:type="spellStart"/>
      <w:r w:rsidR="00FA6B30" w:rsidRPr="00AB7250">
        <w:rPr>
          <w:rFonts w:ascii="Arial" w:hAnsi="Arial" w:cs="Arial"/>
          <w:b/>
          <w:bCs/>
          <w:sz w:val="24"/>
          <w:szCs w:val="24"/>
        </w:rPr>
        <w:t>Pzp</w:t>
      </w:r>
      <w:proofErr w:type="spellEnd"/>
      <w:r w:rsidR="00FA6B30" w:rsidRPr="00AB7250">
        <w:rPr>
          <w:rFonts w:ascii="Arial" w:hAnsi="Arial" w:cs="Arial"/>
          <w:sz w:val="24"/>
          <w:szCs w:val="24"/>
        </w:rPr>
        <w:t xml:space="preserve"> </w:t>
      </w:r>
      <w:bookmarkStart w:id="22" w:name="_Hlk109283073"/>
      <w:r w:rsidR="00FA6B30" w:rsidRPr="00AB7250">
        <w:rPr>
          <w:rFonts w:ascii="Arial" w:hAnsi="Arial" w:cs="Arial"/>
          <w:sz w:val="24"/>
          <w:szCs w:val="24"/>
        </w:rPr>
        <w:t xml:space="preserve">(wzór </w:t>
      </w:r>
      <w:r w:rsidR="008C487A" w:rsidRPr="00AB7250">
        <w:rPr>
          <w:rFonts w:ascii="Arial" w:hAnsi="Arial" w:cs="Arial"/>
          <w:sz w:val="24"/>
          <w:szCs w:val="24"/>
        </w:rPr>
        <w:t xml:space="preserve">stanowi </w:t>
      </w:r>
      <w:r w:rsidR="00FA6B30" w:rsidRPr="00AB7250">
        <w:rPr>
          <w:rFonts w:ascii="Arial" w:hAnsi="Arial" w:cs="Arial"/>
          <w:sz w:val="24"/>
          <w:szCs w:val="24"/>
        </w:rPr>
        <w:t xml:space="preserve">załącznik nr </w:t>
      </w:r>
      <w:r w:rsidR="00A559A6" w:rsidRPr="00AB7250">
        <w:rPr>
          <w:rFonts w:ascii="Arial" w:hAnsi="Arial" w:cs="Arial"/>
          <w:sz w:val="24"/>
          <w:szCs w:val="24"/>
        </w:rPr>
        <w:t>2</w:t>
      </w:r>
      <w:r w:rsidR="008C487A" w:rsidRPr="00AB7250">
        <w:rPr>
          <w:rFonts w:ascii="Arial" w:hAnsi="Arial" w:cs="Arial"/>
          <w:sz w:val="24"/>
          <w:szCs w:val="24"/>
        </w:rPr>
        <w:t xml:space="preserve"> </w:t>
      </w:r>
      <w:r w:rsidR="00A17EC8" w:rsidRPr="00AB7250">
        <w:rPr>
          <w:rFonts w:ascii="Arial" w:hAnsi="Arial" w:cs="Arial"/>
          <w:sz w:val="24"/>
          <w:szCs w:val="24"/>
        </w:rPr>
        <w:t xml:space="preserve">do SWZ </w:t>
      </w:r>
      <w:r w:rsidR="00427C00" w:rsidRPr="00AB7250">
        <w:rPr>
          <w:rFonts w:ascii="Arial" w:hAnsi="Arial" w:cs="Arial"/>
          <w:sz w:val="24"/>
          <w:szCs w:val="24"/>
        </w:rPr>
        <w:t xml:space="preserve">dla wykonawcy </w:t>
      </w:r>
      <w:r w:rsidR="00A17EC8" w:rsidRPr="00AB7250">
        <w:rPr>
          <w:rFonts w:ascii="Arial" w:hAnsi="Arial" w:cs="Arial"/>
          <w:sz w:val="24"/>
          <w:szCs w:val="24"/>
        </w:rPr>
        <w:t xml:space="preserve">oraz załącznik </w:t>
      </w:r>
      <w:r w:rsidR="00C05F5A" w:rsidRPr="00AB7250">
        <w:rPr>
          <w:rFonts w:ascii="Arial" w:hAnsi="Arial" w:cs="Arial"/>
          <w:sz w:val="24"/>
          <w:szCs w:val="24"/>
        </w:rPr>
        <w:t>nr 3</w:t>
      </w:r>
      <w:r w:rsidR="00A17EC8" w:rsidRPr="00AB7250">
        <w:rPr>
          <w:rFonts w:ascii="Arial" w:hAnsi="Arial" w:cs="Arial"/>
          <w:sz w:val="24"/>
          <w:szCs w:val="24"/>
        </w:rPr>
        <w:t xml:space="preserve"> </w:t>
      </w:r>
      <w:r w:rsidR="008C487A" w:rsidRPr="00AB7250">
        <w:rPr>
          <w:rFonts w:ascii="Arial" w:hAnsi="Arial" w:cs="Arial"/>
          <w:sz w:val="24"/>
          <w:szCs w:val="24"/>
        </w:rPr>
        <w:t xml:space="preserve">do </w:t>
      </w:r>
      <w:r w:rsidR="00FA6B30" w:rsidRPr="00AB7250">
        <w:rPr>
          <w:rFonts w:ascii="Arial" w:hAnsi="Arial" w:cs="Arial"/>
          <w:sz w:val="24"/>
          <w:szCs w:val="24"/>
        </w:rPr>
        <w:t>SWZ</w:t>
      </w:r>
      <w:r w:rsidR="00A17EC8" w:rsidRPr="00AB7250">
        <w:rPr>
          <w:rFonts w:ascii="Arial" w:hAnsi="Arial" w:cs="Arial"/>
          <w:sz w:val="24"/>
          <w:szCs w:val="24"/>
        </w:rPr>
        <w:t xml:space="preserve"> jeśli wykonawca korzysta z podmiotu udostępniającego zasoby</w:t>
      </w:r>
      <w:r w:rsidR="00FA6B30" w:rsidRPr="00AB7250">
        <w:rPr>
          <w:rFonts w:ascii="Arial" w:hAnsi="Arial" w:cs="Arial"/>
          <w:sz w:val="24"/>
          <w:szCs w:val="24"/>
        </w:rPr>
        <w:t xml:space="preserve">), </w:t>
      </w:r>
    </w:p>
    <w:bookmarkEnd w:id="22"/>
    <w:p w14:paraId="6223B73D" w14:textId="60E2B32F" w:rsidR="00FA6B30" w:rsidRPr="005F4D68" w:rsidRDefault="006D6568" w:rsidP="00585A82">
      <w:pPr>
        <w:pStyle w:val="Akapitzlist"/>
        <w:numPr>
          <w:ilvl w:val="1"/>
          <w:numId w:val="11"/>
        </w:numPr>
        <w:spacing w:line="360" w:lineRule="auto"/>
        <w:rPr>
          <w:rFonts w:ascii="Arial" w:hAnsi="Arial" w:cs="Arial"/>
          <w:sz w:val="24"/>
          <w:szCs w:val="24"/>
        </w:rPr>
      </w:pPr>
      <w:r w:rsidRPr="00AB7250">
        <w:rPr>
          <w:rFonts w:ascii="Arial" w:hAnsi="Arial" w:cs="Arial"/>
          <w:b/>
          <w:bCs/>
          <w:sz w:val="24"/>
          <w:szCs w:val="24"/>
        </w:rPr>
        <w:t>o</w:t>
      </w:r>
      <w:r w:rsidR="00FA6B30" w:rsidRPr="00AB7250">
        <w:rPr>
          <w:rFonts w:ascii="Arial" w:hAnsi="Arial" w:cs="Arial"/>
          <w:b/>
          <w:bCs/>
          <w:sz w:val="24"/>
          <w:szCs w:val="24"/>
        </w:rPr>
        <w:t xml:space="preserve">świadczenie wykonawców wspólnie ubiegających się o udzielnie zamówienia </w:t>
      </w:r>
      <w:r w:rsidR="00FA6B30" w:rsidRPr="00AB7250">
        <w:rPr>
          <w:rFonts w:ascii="Arial" w:hAnsi="Arial" w:cs="Arial"/>
          <w:sz w:val="24"/>
          <w:szCs w:val="24"/>
        </w:rPr>
        <w:t>(</w:t>
      </w:r>
      <w:r w:rsidR="00FA6B30" w:rsidRPr="005F4D68">
        <w:rPr>
          <w:rFonts w:ascii="Arial" w:hAnsi="Arial" w:cs="Arial"/>
          <w:sz w:val="24"/>
          <w:szCs w:val="24"/>
        </w:rPr>
        <w:t xml:space="preserve">jeżeli dotyczy), wzór </w:t>
      </w:r>
      <w:r w:rsidR="00977FE7" w:rsidRPr="005F4D68">
        <w:rPr>
          <w:rFonts w:ascii="Arial" w:hAnsi="Arial" w:cs="Arial"/>
          <w:sz w:val="24"/>
          <w:szCs w:val="24"/>
        </w:rPr>
        <w:t xml:space="preserve">stanowi </w:t>
      </w:r>
      <w:r w:rsidR="00FA6B30" w:rsidRPr="005F4D68">
        <w:rPr>
          <w:rFonts w:ascii="Arial" w:hAnsi="Arial" w:cs="Arial"/>
          <w:sz w:val="24"/>
          <w:szCs w:val="24"/>
        </w:rPr>
        <w:t xml:space="preserve">załącznik nr </w:t>
      </w:r>
      <w:r w:rsidR="00C05F5A" w:rsidRPr="005F4D68">
        <w:rPr>
          <w:rFonts w:ascii="Arial" w:hAnsi="Arial" w:cs="Arial"/>
          <w:sz w:val="24"/>
          <w:szCs w:val="24"/>
        </w:rPr>
        <w:t>4</w:t>
      </w:r>
      <w:r w:rsidR="00A559A6" w:rsidRPr="005F4D68">
        <w:rPr>
          <w:rFonts w:ascii="Arial" w:hAnsi="Arial" w:cs="Arial"/>
          <w:sz w:val="24"/>
          <w:szCs w:val="24"/>
        </w:rPr>
        <w:t xml:space="preserve"> </w:t>
      </w:r>
      <w:r w:rsidR="00FA6B30" w:rsidRPr="005F4D68">
        <w:rPr>
          <w:rFonts w:ascii="Arial" w:hAnsi="Arial" w:cs="Arial"/>
          <w:sz w:val="24"/>
          <w:szCs w:val="24"/>
        </w:rPr>
        <w:t>do SWZ</w:t>
      </w:r>
      <w:r w:rsidR="00662838" w:rsidRPr="005F4D68">
        <w:rPr>
          <w:rFonts w:ascii="Arial" w:hAnsi="Arial" w:cs="Arial"/>
          <w:sz w:val="24"/>
          <w:szCs w:val="24"/>
        </w:rPr>
        <w:t>,</w:t>
      </w:r>
    </w:p>
    <w:p w14:paraId="19F8DE8B" w14:textId="71D52F86" w:rsidR="00C05F5A" w:rsidRPr="005F4D68" w:rsidRDefault="006D6568" w:rsidP="00585A82">
      <w:pPr>
        <w:pStyle w:val="Akapitzlist"/>
        <w:numPr>
          <w:ilvl w:val="1"/>
          <w:numId w:val="11"/>
        </w:numPr>
        <w:spacing w:line="360" w:lineRule="auto"/>
        <w:rPr>
          <w:rFonts w:ascii="Arial" w:hAnsi="Arial" w:cs="Arial"/>
          <w:sz w:val="24"/>
          <w:szCs w:val="24"/>
        </w:rPr>
      </w:pPr>
      <w:r w:rsidRPr="005F4D68">
        <w:rPr>
          <w:rFonts w:ascii="Arial" w:hAnsi="Arial" w:cs="Arial"/>
          <w:b/>
          <w:bCs/>
          <w:sz w:val="24"/>
          <w:szCs w:val="24"/>
        </w:rPr>
        <w:t>z</w:t>
      </w:r>
      <w:r w:rsidR="00C05F5A" w:rsidRPr="005F4D68">
        <w:rPr>
          <w:rFonts w:ascii="Arial" w:hAnsi="Arial" w:cs="Arial"/>
          <w:b/>
          <w:bCs/>
          <w:sz w:val="24"/>
          <w:szCs w:val="24"/>
        </w:rPr>
        <w:t>obowiązanie podmiotu</w:t>
      </w:r>
      <w:r w:rsidR="00575309">
        <w:rPr>
          <w:rFonts w:ascii="Arial" w:hAnsi="Arial" w:cs="Arial"/>
          <w:b/>
          <w:bCs/>
          <w:sz w:val="24"/>
          <w:szCs w:val="24"/>
        </w:rPr>
        <w:t xml:space="preserve"> udostępniającego zasoby </w:t>
      </w:r>
      <w:r w:rsidR="00C05F5A" w:rsidRPr="005F4D68">
        <w:rPr>
          <w:rFonts w:ascii="Arial" w:hAnsi="Arial" w:cs="Arial"/>
          <w:sz w:val="24"/>
          <w:szCs w:val="24"/>
        </w:rPr>
        <w:t>(jeżeli dotyczy)</w:t>
      </w:r>
      <w:r w:rsidR="00427C00" w:rsidRPr="005F4D68">
        <w:rPr>
          <w:rFonts w:ascii="Arial" w:hAnsi="Arial" w:cs="Arial"/>
          <w:sz w:val="24"/>
          <w:szCs w:val="24"/>
        </w:rPr>
        <w:t xml:space="preserve"> - </w:t>
      </w:r>
      <w:r w:rsidRPr="005F4D68">
        <w:rPr>
          <w:rFonts w:ascii="Arial" w:hAnsi="Arial" w:cs="Arial"/>
          <w:sz w:val="24"/>
          <w:szCs w:val="24"/>
        </w:rPr>
        <w:t>w</w:t>
      </w:r>
      <w:r w:rsidR="00FB476A" w:rsidRPr="005F4D68">
        <w:rPr>
          <w:rFonts w:ascii="Arial" w:hAnsi="Arial" w:cs="Arial"/>
          <w:sz w:val="24"/>
          <w:szCs w:val="24"/>
        </w:rPr>
        <w:t>z</w:t>
      </w:r>
      <w:r w:rsidRPr="005F4D68">
        <w:rPr>
          <w:rFonts w:ascii="Arial" w:hAnsi="Arial" w:cs="Arial"/>
          <w:sz w:val="24"/>
          <w:szCs w:val="24"/>
        </w:rPr>
        <w:t>ór stanowi załącznik nr 5 do SWZ,</w:t>
      </w:r>
    </w:p>
    <w:p w14:paraId="7F940960" w14:textId="727F05D1" w:rsidR="003052B7" w:rsidRPr="00AB7250" w:rsidRDefault="006D6568" w:rsidP="00585A82">
      <w:pPr>
        <w:pStyle w:val="Akapitzlist"/>
        <w:numPr>
          <w:ilvl w:val="1"/>
          <w:numId w:val="11"/>
        </w:numPr>
        <w:spacing w:line="360" w:lineRule="auto"/>
        <w:rPr>
          <w:rFonts w:ascii="Arial" w:hAnsi="Arial" w:cs="Arial"/>
          <w:sz w:val="24"/>
          <w:szCs w:val="24"/>
        </w:rPr>
      </w:pPr>
      <w:r w:rsidRPr="00AB7250">
        <w:rPr>
          <w:rFonts w:ascii="Arial" w:hAnsi="Arial" w:cs="Arial"/>
          <w:b/>
          <w:bCs/>
          <w:sz w:val="24"/>
          <w:szCs w:val="24"/>
        </w:rPr>
        <w:t>p</w:t>
      </w:r>
      <w:r w:rsidR="00FA6B30" w:rsidRPr="00AB7250">
        <w:rPr>
          <w:rFonts w:ascii="Arial" w:hAnsi="Arial" w:cs="Arial"/>
          <w:b/>
          <w:bCs/>
          <w:sz w:val="24"/>
          <w:szCs w:val="24"/>
        </w:rPr>
        <w:t>ełnomocnictwo</w:t>
      </w:r>
      <w:r w:rsidR="00FA6B30" w:rsidRPr="00AB7250">
        <w:rPr>
          <w:rFonts w:ascii="Arial" w:hAnsi="Arial" w:cs="Arial"/>
          <w:sz w:val="24"/>
          <w:szCs w:val="24"/>
        </w:rPr>
        <w:t xml:space="preserve"> (jeżeli dotyczy)</w:t>
      </w:r>
      <w:r w:rsidR="0094721A">
        <w:rPr>
          <w:rFonts w:ascii="Arial" w:hAnsi="Arial" w:cs="Arial"/>
          <w:sz w:val="24"/>
          <w:szCs w:val="24"/>
        </w:rPr>
        <w:t>,</w:t>
      </w:r>
    </w:p>
    <w:p w14:paraId="63071C9D" w14:textId="0E0F0D54" w:rsidR="00A559A6" w:rsidRDefault="006D6568" w:rsidP="00585A82">
      <w:pPr>
        <w:pStyle w:val="Akapitzlist"/>
        <w:numPr>
          <w:ilvl w:val="1"/>
          <w:numId w:val="11"/>
        </w:numPr>
        <w:spacing w:line="360" w:lineRule="auto"/>
        <w:rPr>
          <w:rFonts w:ascii="Arial" w:hAnsi="Arial" w:cs="Arial"/>
          <w:sz w:val="24"/>
          <w:szCs w:val="24"/>
        </w:rPr>
      </w:pPr>
      <w:r w:rsidRPr="00AB7250">
        <w:rPr>
          <w:rFonts w:ascii="Arial" w:hAnsi="Arial" w:cs="Arial"/>
          <w:b/>
          <w:bCs/>
          <w:sz w:val="24"/>
          <w:szCs w:val="24"/>
        </w:rPr>
        <w:t>w</w:t>
      </w:r>
      <w:r w:rsidR="00A559A6" w:rsidRPr="00AB7250">
        <w:rPr>
          <w:rFonts w:ascii="Arial" w:hAnsi="Arial" w:cs="Arial"/>
          <w:b/>
          <w:bCs/>
          <w:sz w:val="24"/>
          <w:szCs w:val="24"/>
        </w:rPr>
        <w:t xml:space="preserve">yjaśnienia dot. tajemnicy przedsiębiorstwa </w:t>
      </w:r>
      <w:r w:rsidR="00A559A6" w:rsidRPr="00AB7250">
        <w:rPr>
          <w:rFonts w:ascii="Arial" w:hAnsi="Arial" w:cs="Arial"/>
          <w:sz w:val="24"/>
          <w:szCs w:val="24"/>
        </w:rPr>
        <w:t>(jeśli dotyczy).</w:t>
      </w:r>
    </w:p>
    <w:p w14:paraId="17A38C8D" w14:textId="30DF86FD" w:rsidR="00052CC4" w:rsidRPr="00AB7250" w:rsidRDefault="007D4FC0" w:rsidP="00585A82">
      <w:pPr>
        <w:pStyle w:val="Akapitzlist"/>
        <w:numPr>
          <w:ilvl w:val="0"/>
          <w:numId w:val="11"/>
        </w:numPr>
        <w:spacing w:line="360" w:lineRule="auto"/>
        <w:rPr>
          <w:rFonts w:ascii="Arial" w:hAnsi="Arial" w:cs="Arial"/>
          <w:sz w:val="24"/>
          <w:szCs w:val="24"/>
        </w:rPr>
      </w:pPr>
      <w:r w:rsidRPr="00AB7250">
        <w:rPr>
          <w:rFonts w:ascii="Arial" w:hAnsi="Arial" w:cs="Arial"/>
          <w:sz w:val="24"/>
          <w:szCs w:val="24"/>
        </w:rPr>
        <w:t xml:space="preserve">Zgodnie z art. 18 ust. 3 ustawy </w:t>
      </w:r>
      <w:proofErr w:type="spellStart"/>
      <w:r w:rsidRPr="00AB7250">
        <w:rPr>
          <w:rFonts w:ascii="Arial" w:hAnsi="Arial" w:cs="Arial"/>
          <w:sz w:val="24"/>
          <w:szCs w:val="24"/>
        </w:rPr>
        <w:t>Pzp</w:t>
      </w:r>
      <w:proofErr w:type="spellEnd"/>
      <w:r w:rsidRPr="00AB7250">
        <w:rPr>
          <w:rFonts w:ascii="Arial" w:hAnsi="Arial" w:cs="Arial"/>
          <w:sz w:val="24"/>
          <w:szCs w:val="24"/>
        </w:rPr>
        <w:t xml:space="preserve">, nie ujawnia się informacji stanowiących tajemnicę przedsiębiorstwa, w rozumieniu przepisów o zwalczaniu nieuczciwej konkurencji. Jeżeli wykonawca, nie później niż w terminie składania ofert, </w:t>
      </w:r>
      <w:r w:rsidR="00964809">
        <w:rPr>
          <w:rFonts w:ascii="Arial" w:hAnsi="Arial" w:cs="Arial"/>
          <w:sz w:val="24"/>
          <w:szCs w:val="24"/>
        </w:rPr>
        <w:br/>
      </w:r>
      <w:r w:rsidRPr="00AB7250">
        <w:rPr>
          <w:rFonts w:ascii="Arial" w:hAnsi="Arial" w:cs="Arial"/>
          <w:sz w:val="24"/>
          <w:szCs w:val="24"/>
        </w:rPr>
        <w:t xml:space="preserve">w sposób niebudzący wątpliwości zastrzegł, że nie mogą być one udostępniane oraz wykazał, </w:t>
      </w:r>
      <w:r w:rsidRPr="00AB7250">
        <w:rPr>
          <w:rFonts w:ascii="Arial" w:hAnsi="Arial" w:cs="Arial"/>
          <w:b/>
          <w:bCs/>
          <w:sz w:val="24"/>
          <w:szCs w:val="24"/>
        </w:rPr>
        <w:t>załączając stosowne wyjaśnienia</w:t>
      </w:r>
      <w:r w:rsidRPr="00AB7250">
        <w:rPr>
          <w:rFonts w:ascii="Arial" w:hAnsi="Arial" w:cs="Arial"/>
          <w:sz w:val="24"/>
          <w:szCs w:val="24"/>
        </w:rPr>
        <w:t xml:space="preserve">, iż zastrzeżone informacje stanowią tajemnicę przedsiębiorstwa. </w:t>
      </w:r>
      <w:r w:rsidR="00554616" w:rsidRPr="00AB7250">
        <w:rPr>
          <w:rFonts w:ascii="Arial" w:eastAsia="Calibri" w:hAnsi="Arial" w:cs="Arial"/>
          <w:sz w:val="24"/>
          <w:szCs w:val="24"/>
        </w:rPr>
        <w:t xml:space="preserve">W </w:t>
      </w:r>
      <w:r w:rsidR="00F7552E" w:rsidRPr="00AB7250">
        <w:rPr>
          <w:rFonts w:ascii="Arial" w:eastAsia="Calibri" w:hAnsi="Arial" w:cs="Arial"/>
          <w:sz w:val="24"/>
          <w:szCs w:val="24"/>
        </w:rPr>
        <w:t>celu utrzymania w poufności tych informacji</w:t>
      </w:r>
      <w:r w:rsidR="000D76B1" w:rsidRPr="00AB7250">
        <w:rPr>
          <w:rFonts w:ascii="Arial" w:eastAsia="Calibri" w:hAnsi="Arial" w:cs="Arial"/>
          <w:sz w:val="24"/>
          <w:szCs w:val="24"/>
        </w:rPr>
        <w:t>,</w:t>
      </w:r>
      <w:r w:rsidR="00F7552E" w:rsidRPr="00AB7250">
        <w:rPr>
          <w:rFonts w:ascii="Arial" w:eastAsia="Calibri" w:hAnsi="Arial" w:cs="Arial"/>
          <w:sz w:val="24"/>
          <w:szCs w:val="24"/>
        </w:rPr>
        <w:t xml:space="preserve"> </w:t>
      </w:r>
      <w:r w:rsidR="00F7552E" w:rsidRPr="0094721A">
        <w:rPr>
          <w:rFonts w:ascii="Arial" w:eastAsia="Calibri" w:hAnsi="Arial" w:cs="Arial"/>
          <w:sz w:val="24"/>
          <w:szCs w:val="24"/>
        </w:rPr>
        <w:t xml:space="preserve">wykonawca obowiązany jest </w:t>
      </w:r>
      <w:r w:rsidR="00554616" w:rsidRPr="0094721A">
        <w:rPr>
          <w:rFonts w:ascii="Arial" w:eastAsia="Calibri" w:hAnsi="Arial" w:cs="Arial"/>
          <w:sz w:val="24"/>
          <w:szCs w:val="24"/>
        </w:rPr>
        <w:t>ww. zastrzeżenie złożyć w osobnym pliku wraz z jednoczesnym</w:t>
      </w:r>
      <w:r w:rsidR="00554616" w:rsidRPr="00DF4E52">
        <w:rPr>
          <w:rFonts w:ascii="Arial" w:eastAsia="Calibri" w:hAnsi="Arial" w:cs="Arial"/>
          <w:sz w:val="24"/>
          <w:szCs w:val="24"/>
        </w:rPr>
        <w:t xml:space="preserve"> zaznaczeniem „Załącznik stanowiący tajemnicę przedsiębiorstwa” </w:t>
      </w:r>
      <w:r w:rsidR="00554616" w:rsidRPr="0094721A">
        <w:rPr>
          <w:rFonts w:ascii="Arial" w:eastAsia="Calibri" w:hAnsi="Arial" w:cs="Arial"/>
          <w:sz w:val="24"/>
          <w:szCs w:val="24"/>
        </w:rPr>
        <w:t>a następnie wraz z plikami stanowiącymi jawną część skompresować do jednego pliku archiwum (ZIP).</w:t>
      </w:r>
      <w:r w:rsidR="00554616" w:rsidRPr="00AB7250">
        <w:rPr>
          <w:rFonts w:ascii="Arial" w:eastAsia="Calibri" w:hAnsi="Arial" w:cs="Arial"/>
          <w:sz w:val="24"/>
          <w:szCs w:val="24"/>
        </w:rPr>
        <w:t xml:space="preserve"> Pliki powinny być </w:t>
      </w:r>
      <w:r w:rsidR="000D76B1" w:rsidRPr="00AB7250">
        <w:rPr>
          <w:rFonts w:ascii="Arial" w:eastAsia="Calibri" w:hAnsi="Arial" w:cs="Arial"/>
          <w:sz w:val="24"/>
          <w:szCs w:val="24"/>
        </w:rPr>
        <w:t xml:space="preserve">odrębnie </w:t>
      </w:r>
      <w:r w:rsidR="00554616" w:rsidRPr="00AB7250">
        <w:rPr>
          <w:rFonts w:ascii="Arial" w:eastAsia="Calibri" w:hAnsi="Arial" w:cs="Arial"/>
          <w:sz w:val="24"/>
          <w:szCs w:val="24"/>
        </w:rPr>
        <w:t>podpisane kwalifikowanym podpisem elektronicznym, podpisem zaufanym lub podpisem osobistym.</w:t>
      </w:r>
      <w:r w:rsidR="00F7552E" w:rsidRPr="00AB7250">
        <w:rPr>
          <w:rFonts w:ascii="Arial" w:hAnsi="Arial" w:cs="Arial"/>
          <w:sz w:val="24"/>
          <w:szCs w:val="24"/>
        </w:rPr>
        <w:t xml:space="preserve"> Wykonawca nie może zastrzec informacji, o których mowa w art. 222 ust. 5 </w:t>
      </w:r>
      <w:proofErr w:type="spellStart"/>
      <w:r w:rsidR="00F7552E" w:rsidRPr="00AB7250">
        <w:rPr>
          <w:rFonts w:ascii="Arial" w:hAnsi="Arial" w:cs="Arial"/>
          <w:sz w:val="24"/>
          <w:szCs w:val="24"/>
        </w:rPr>
        <w:t>Pzp</w:t>
      </w:r>
      <w:proofErr w:type="spellEnd"/>
      <w:r w:rsidR="00F7552E" w:rsidRPr="00AB7250">
        <w:rPr>
          <w:rFonts w:ascii="Arial" w:hAnsi="Arial" w:cs="Arial"/>
          <w:sz w:val="24"/>
          <w:szCs w:val="24"/>
        </w:rPr>
        <w:t>.</w:t>
      </w:r>
    </w:p>
    <w:p w14:paraId="023C8E36" w14:textId="11FA622C" w:rsidR="00D1362E" w:rsidRPr="00AB7250" w:rsidRDefault="004B2044" w:rsidP="00585A82">
      <w:pPr>
        <w:pStyle w:val="Akapitzlist"/>
        <w:numPr>
          <w:ilvl w:val="0"/>
          <w:numId w:val="11"/>
        </w:numPr>
        <w:spacing w:line="360" w:lineRule="auto"/>
        <w:rPr>
          <w:rFonts w:ascii="Arial" w:hAnsi="Arial" w:cs="Arial"/>
          <w:sz w:val="24"/>
          <w:szCs w:val="24"/>
        </w:rPr>
      </w:pPr>
      <w:r w:rsidRPr="00AB7250">
        <w:rPr>
          <w:rFonts w:ascii="Arial" w:hAnsi="Arial" w:cs="Arial"/>
          <w:sz w:val="24"/>
          <w:szCs w:val="24"/>
        </w:rPr>
        <w:t>Do przygotowania oferty zaleca się wykorzystanie Formularza oferty, którego wzór stanowi załącznik nr 1 do SWZ. W przypadku, gdy wykonawca nie korzysta z przygotowanych wzorów dokumentów w tym Formularza oferty, w treści oferty należy zamieścić wszystkie informacje wymagane przez zamawiającego.</w:t>
      </w:r>
    </w:p>
    <w:p w14:paraId="6EAED813" w14:textId="77777777" w:rsidR="00D1362E" w:rsidRPr="00AB7250" w:rsidRDefault="00D1362E" w:rsidP="00AB7250">
      <w:pPr>
        <w:pStyle w:val="Akapitzlist"/>
        <w:autoSpaceDE w:val="0"/>
        <w:autoSpaceDN w:val="0"/>
        <w:adjustRightInd w:val="0"/>
        <w:spacing w:line="360" w:lineRule="auto"/>
        <w:ind w:left="360"/>
        <w:rPr>
          <w:rFonts w:ascii="Arial" w:hAnsi="Arial" w:cs="Arial"/>
          <w:sz w:val="24"/>
          <w:szCs w:val="24"/>
          <w:shd w:val="clear" w:color="auto" w:fill="FFFFFF"/>
        </w:rPr>
      </w:pPr>
    </w:p>
    <w:p w14:paraId="7049BFCD" w14:textId="1179ADAC" w:rsidR="00554616" w:rsidRPr="00AB7250" w:rsidRDefault="00554616"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XIII</w:t>
      </w:r>
    </w:p>
    <w:p w14:paraId="58500917" w14:textId="77777777" w:rsidR="00554616" w:rsidRPr="00AB7250" w:rsidRDefault="00554616"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Sposób oraz termin składania i otwarcie ofert</w:t>
      </w:r>
    </w:p>
    <w:p w14:paraId="293E6439" w14:textId="1DA7F2E7" w:rsidR="00332D40" w:rsidRPr="00AB7250" w:rsidRDefault="00332D40" w:rsidP="00AB7250">
      <w:pPr>
        <w:pStyle w:val="Akapitzlist"/>
        <w:autoSpaceDE w:val="0"/>
        <w:autoSpaceDN w:val="0"/>
        <w:adjustRightInd w:val="0"/>
        <w:spacing w:line="360" w:lineRule="auto"/>
        <w:ind w:left="360"/>
        <w:rPr>
          <w:rFonts w:ascii="Arial" w:hAnsi="Arial" w:cs="Arial"/>
          <w:sz w:val="24"/>
          <w:szCs w:val="24"/>
          <w:shd w:val="clear" w:color="auto" w:fill="FFFFFF"/>
        </w:rPr>
      </w:pPr>
    </w:p>
    <w:p w14:paraId="2CAEEBA9" w14:textId="50ECD5A1" w:rsidR="004B2044" w:rsidRPr="005F4D68" w:rsidRDefault="004B2044" w:rsidP="00585A82">
      <w:pPr>
        <w:pStyle w:val="Akapitzlist"/>
        <w:numPr>
          <w:ilvl w:val="0"/>
          <w:numId w:val="13"/>
        </w:numPr>
        <w:autoSpaceDE w:val="0"/>
        <w:autoSpaceDN w:val="0"/>
        <w:adjustRightInd w:val="0"/>
        <w:spacing w:line="360" w:lineRule="auto"/>
        <w:rPr>
          <w:rFonts w:ascii="Arial" w:hAnsi="Arial" w:cs="Arial"/>
          <w:b/>
          <w:bCs/>
          <w:color w:val="FF0000"/>
          <w:sz w:val="24"/>
          <w:szCs w:val="24"/>
          <w:shd w:val="clear" w:color="auto" w:fill="FFFFFF"/>
        </w:rPr>
      </w:pPr>
      <w:r w:rsidRPr="005F4D68">
        <w:rPr>
          <w:rFonts w:ascii="Arial" w:hAnsi="Arial" w:cs="Arial"/>
          <w:sz w:val="24"/>
          <w:szCs w:val="24"/>
          <w:shd w:val="clear" w:color="auto" w:fill="FFFFFF"/>
        </w:rPr>
        <w:t xml:space="preserve">Ofertę należy złożyć w terminie do </w:t>
      </w:r>
      <w:r w:rsidRPr="0048280E">
        <w:rPr>
          <w:rFonts w:ascii="Arial" w:hAnsi="Arial" w:cs="Arial"/>
          <w:sz w:val="24"/>
          <w:szCs w:val="24"/>
          <w:shd w:val="clear" w:color="auto" w:fill="FFFFFF"/>
        </w:rPr>
        <w:t xml:space="preserve">dnia </w:t>
      </w:r>
      <w:r w:rsidR="00DD2442" w:rsidRPr="0048280E">
        <w:rPr>
          <w:rFonts w:ascii="Arial" w:hAnsi="Arial" w:cs="Arial"/>
          <w:b/>
          <w:bCs/>
          <w:sz w:val="24"/>
          <w:szCs w:val="24"/>
          <w:shd w:val="clear" w:color="auto" w:fill="FFFFFF"/>
        </w:rPr>
        <w:t>01-08</w:t>
      </w:r>
      <w:r w:rsidRPr="0048280E">
        <w:rPr>
          <w:rFonts w:ascii="Arial" w:hAnsi="Arial" w:cs="Arial"/>
          <w:b/>
          <w:bCs/>
          <w:sz w:val="24"/>
          <w:szCs w:val="24"/>
          <w:shd w:val="clear" w:color="auto" w:fill="FFFFFF"/>
        </w:rPr>
        <w:t>-202</w:t>
      </w:r>
      <w:r w:rsidR="00D97BDE" w:rsidRPr="0048280E">
        <w:rPr>
          <w:rFonts w:ascii="Arial" w:hAnsi="Arial" w:cs="Arial"/>
          <w:b/>
          <w:bCs/>
          <w:sz w:val="24"/>
          <w:szCs w:val="24"/>
          <w:shd w:val="clear" w:color="auto" w:fill="FFFFFF"/>
        </w:rPr>
        <w:t>3</w:t>
      </w:r>
      <w:r w:rsidRPr="0048280E">
        <w:rPr>
          <w:rFonts w:ascii="Arial" w:hAnsi="Arial" w:cs="Arial"/>
          <w:b/>
          <w:bCs/>
          <w:sz w:val="24"/>
          <w:szCs w:val="24"/>
          <w:shd w:val="clear" w:color="auto" w:fill="FFFFFF"/>
        </w:rPr>
        <w:t xml:space="preserve"> r. do godz. </w:t>
      </w:r>
      <w:r w:rsidR="00156884" w:rsidRPr="0048280E">
        <w:rPr>
          <w:rFonts w:ascii="Arial" w:hAnsi="Arial" w:cs="Arial"/>
          <w:b/>
          <w:bCs/>
          <w:sz w:val="24"/>
          <w:szCs w:val="24"/>
          <w:shd w:val="clear" w:color="auto" w:fill="FFFFFF"/>
        </w:rPr>
        <w:t>9</w:t>
      </w:r>
      <w:r w:rsidRPr="0048280E">
        <w:rPr>
          <w:rFonts w:ascii="Arial" w:hAnsi="Arial" w:cs="Arial"/>
          <w:b/>
          <w:bCs/>
          <w:sz w:val="24"/>
          <w:szCs w:val="24"/>
          <w:shd w:val="clear" w:color="auto" w:fill="FFFFFF"/>
        </w:rPr>
        <w:t>:00</w:t>
      </w:r>
      <w:r w:rsidR="005F4D68" w:rsidRPr="0048280E">
        <w:rPr>
          <w:rFonts w:ascii="Arial" w:hAnsi="Arial" w:cs="Arial"/>
          <w:b/>
          <w:bCs/>
          <w:sz w:val="24"/>
          <w:szCs w:val="24"/>
          <w:shd w:val="clear" w:color="auto" w:fill="FFFFFF"/>
        </w:rPr>
        <w:t>.</w:t>
      </w:r>
    </w:p>
    <w:p w14:paraId="0891D896" w14:textId="7BAC5A66" w:rsidR="00964809" w:rsidRPr="00BA76DB" w:rsidRDefault="004B2044" w:rsidP="00BA76DB">
      <w:pPr>
        <w:pStyle w:val="Akapitzlist"/>
        <w:numPr>
          <w:ilvl w:val="0"/>
          <w:numId w:val="13"/>
        </w:numPr>
        <w:spacing w:line="360" w:lineRule="auto"/>
        <w:rPr>
          <w:rFonts w:ascii="Arial" w:hAnsi="Arial" w:cs="Arial"/>
          <w:sz w:val="24"/>
          <w:szCs w:val="24"/>
          <w:shd w:val="clear" w:color="auto" w:fill="FFFFFF"/>
        </w:rPr>
      </w:pPr>
      <w:r w:rsidRPr="00BA76DB">
        <w:rPr>
          <w:rFonts w:ascii="Arial" w:hAnsi="Arial" w:cs="Arial"/>
          <w:sz w:val="24"/>
          <w:szCs w:val="24"/>
          <w:shd w:val="clear" w:color="auto" w:fill="FFFFFF"/>
        </w:rPr>
        <w:t xml:space="preserve">Ofertę należy złożyć za pośrednictwem </w:t>
      </w:r>
      <w:bookmarkStart w:id="23" w:name="_Hlk139976460"/>
      <w:r w:rsidRPr="00BA76DB">
        <w:rPr>
          <w:rFonts w:ascii="Arial" w:hAnsi="Arial" w:cs="Arial"/>
          <w:sz w:val="24"/>
          <w:szCs w:val="24"/>
          <w:shd w:val="clear" w:color="auto" w:fill="FFFFFF"/>
        </w:rPr>
        <w:t>„</w:t>
      </w:r>
      <w:r w:rsidR="00964809" w:rsidRPr="00BA76DB">
        <w:rPr>
          <w:rFonts w:ascii="Arial" w:hAnsi="Arial" w:cs="Arial"/>
          <w:sz w:val="24"/>
          <w:szCs w:val="24"/>
          <w:shd w:val="clear" w:color="auto" w:fill="FFFFFF"/>
        </w:rPr>
        <w:t>Platformy e-Zamówienia,</w:t>
      </w:r>
    </w:p>
    <w:p w14:paraId="4D938604" w14:textId="5E2E94F5" w:rsidR="004B2044" w:rsidRPr="00AB7250" w:rsidRDefault="004B2044" w:rsidP="00BA76DB">
      <w:pPr>
        <w:pStyle w:val="Akapitzlist"/>
        <w:autoSpaceDE w:val="0"/>
        <w:autoSpaceDN w:val="0"/>
        <w:adjustRightInd w:val="0"/>
        <w:spacing w:line="360" w:lineRule="auto"/>
        <w:rPr>
          <w:rFonts w:ascii="Arial" w:hAnsi="Arial" w:cs="Arial"/>
          <w:sz w:val="24"/>
          <w:szCs w:val="24"/>
          <w:shd w:val="clear" w:color="auto" w:fill="FFFFFF"/>
        </w:rPr>
      </w:pPr>
      <w:r w:rsidRPr="00BA76DB">
        <w:rPr>
          <w:rFonts w:ascii="Arial" w:hAnsi="Arial" w:cs="Arial"/>
          <w:sz w:val="24"/>
          <w:szCs w:val="24"/>
          <w:shd w:val="clear" w:color="auto" w:fill="FFFFFF"/>
        </w:rPr>
        <w:t xml:space="preserve">oraz </w:t>
      </w:r>
      <w:r w:rsidR="005F4D68" w:rsidRPr="00BA76DB">
        <w:rPr>
          <w:rFonts w:ascii="Arial" w:hAnsi="Arial" w:cs="Arial"/>
          <w:sz w:val="24"/>
          <w:szCs w:val="24"/>
          <w:shd w:val="clear" w:color="auto" w:fill="FFFFFF"/>
        </w:rPr>
        <w:t xml:space="preserve">zgodnie </w:t>
      </w:r>
      <w:r w:rsidR="005F4D68">
        <w:rPr>
          <w:rFonts w:ascii="Arial" w:hAnsi="Arial" w:cs="Arial"/>
          <w:sz w:val="24"/>
          <w:szCs w:val="24"/>
          <w:shd w:val="clear" w:color="auto" w:fill="FFFFFF"/>
        </w:rPr>
        <w:t xml:space="preserve">z </w:t>
      </w:r>
      <w:r w:rsidRPr="00AB7250">
        <w:rPr>
          <w:rFonts w:ascii="Arial" w:hAnsi="Arial" w:cs="Arial"/>
          <w:sz w:val="24"/>
          <w:szCs w:val="24"/>
          <w:shd w:val="clear" w:color="auto" w:fill="FFFFFF"/>
        </w:rPr>
        <w:t>wytycznymi opisanymi w Dzi</w:t>
      </w:r>
      <w:r w:rsidR="00C53608" w:rsidRPr="00AB7250">
        <w:rPr>
          <w:rFonts w:ascii="Arial" w:hAnsi="Arial" w:cs="Arial"/>
          <w:sz w:val="24"/>
          <w:szCs w:val="24"/>
          <w:shd w:val="clear" w:color="auto" w:fill="FFFFFF"/>
        </w:rPr>
        <w:t>a</w:t>
      </w:r>
      <w:r w:rsidRPr="00AB7250">
        <w:rPr>
          <w:rFonts w:ascii="Arial" w:hAnsi="Arial" w:cs="Arial"/>
          <w:sz w:val="24"/>
          <w:szCs w:val="24"/>
          <w:shd w:val="clear" w:color="auto" w:fill="FFFFFF"/>
        </w:rPr>
        <w:t>le XII SWZ.</w:t>
      </w:r>
    </w:p>
    <w:bookmarkEnd w:id="23"/>
    <w:p w14:paraId="2F891634" w14:textId="1AC9DCBE" w:rsidR="004B2044" w:rsidRPr="00AB7250" w:rsidRDefault="004B2044" w:rsidP="00585A82">
      <w:pPr>
        <w:pStyle w:val="Akapitzlist"/>
        <w:numPr>
          <w:ilvl w:val="0"/>
          <w:numId w:val="13"/>
        </w:numPr>
        <w:autoSpaceDE w:val="0"/>
        <w:autoSpaceDN w:val="0"/>
        <w:adjustRightInd w:val="0"/>
        <w:spacing w:line="360" w:lineRule="auto"/>
        <w:rPr>
          <w:rFonts w:ascii="Arial" w:hAnsi="Arial" w:cs="Arial"/>
          <w:sz w:val="24"/>
          <w:szCs w:val="24"/>
          <w:shd w:val="clear" w:color="auto" w:fill="FFFFFF"/>
        </w:rPr>
      </w:pPr>
      <w:r w:rsidRPr="00AB7250">
        <w:rPr>
          <w:rFonts w:ascii="Arial" w:hAnsi="Arial" w:cs="Arial"/>
          <w:sz w:val="24"/>
          <w:szCs w:val="24"/>
          <w:shd w:val="clear" w:color="auto" w:fill="FFFFFF"/>
        </w:rPr>
        <w:t>Otwarcie ofert jest niejawne.</w:t>
      </w:r>
    </w:p>
    <w:p w14:paraId="54E70A0B" w14:textId="558A1595" w:rsidR="00964809" w:rsidRDefault="004B2044" w:rsidP="00964809">
      <w:pPr>
        <w:pStyle w:val="Akapitzlist"/>
        <w:numPr>
          <w:ilvl w:val="0"/>
          <w:numId w:val="13"/>
        </w:numPr>
        <w:autoSpaceDE w:val="0"/>
        <w:autoSpaceDN w:val="0"/>
        <w:adjustRightInd w:val="0"/>
        <w:spacing w:line="360" w:lineRule="auto"/>
        <w:rPr>
          <w:rFonts w:ascii="Arial" w:hAnsi="Arial" w:cs="Arial"/>
          <w:sz w:val="24"/>
          <w:szCs w:val="24"/>
        </w:rPr>
      </w:pPr>
      <w:r w:rsidRPr="00964809">
        <w:rPr>
          <w:rFonts w:ascii="Arial" w:hAnsi="Arial" w:cs="Arial"/>
          <w:sz w:val="24"/>
          <w:szCs w:val="24"/>
          <w:shd w:val="clear" w:color="auto" w:fill="FFFFFF"/>
        </w:rPr>
        <w:t xml:space="preserve">Otwarcie ofert nastąpi w dniu </w:t>
      </w:r>
      <w:r w:rsidR="00DD2442" w:rsidRPr="0048280E">
        <w:rPr>
          <w:rFonts w:ascii="Arial" w:hAnsi="Arial" w:cs="Arial"/>
          <w:b/>
          <w:bCs/>
          <w:sz w:val="24"/>
          <w:szCs w:val="24"/>
          <w:shd w:val="clear" w:color="auto" w:fill="FFFFFF"/>
        </w:rPr>
        <w:t>01-08-</w:t>
      </w:r>
      <w:r w:rsidR="00156884" w:rsidRPr="0048280E">
        <w:rPr>
          <w:rFonts w:ascii="Arial" w:hAnsi="Arial" w:cs="Arial"/>
          <w:b/>
          <w:bCs/>
          <w:sz w:val="24"/>
          <w:szCs w:val="24"/>
          <w:shd w:val="clear" w:color="auto" w:fill="FFFFFF"/>
        </w:rPr>
        <w:t>202</w:t>
      </w:r>
      <w:r w:rsidR="00D97BDE" w:rsidRPr="0048280E">
        <w:rPr>
          <w:rFonts w:ascii="Arial" w:hAnsi="Arial" w:cs="Arial"/>
          <w:b/>
          <w:bCs/>
          <w:sz w:val="24"/>
          <w:szCs w:val="24"/>
          <w:shd w:val="clear" w:color="auto" w:fill="FFFFFF"/>
        </w:rPr>
        <w:t>3</w:t>
      </w:r>
      <w:r w:rsidR="00156884" w:rsidRPr="0048280E">
        <w:rPr>
          <w:rFonts w:ascii="Arial" w:hAnsi="Arial" w:cs="Arial"/>
          <w:b/>
          <w:bCs/>
          <w:sz w:val="24"/>
          <w:szCs w:val="24"/>
          <w:shd w:val="clear" w:color="auto" w:fill="FFFFFF"/>
        </w:rPr>
        <w:t xml:space="preserve"> r. do godz. 11:30.</w:t>
      </w:r>
      <w:r w:rsidR="00964809" w:rsidRPr="0048280E">
        <w:rPr>
          <w:rFonts w:ascii="Arial" w:hAnsi="Arial" w:cs="Arial"/>
          <w:b/>
          <w:bCs/>
          <w:sz w:val="24"/>
          <w:szCs w:val="24"/>
          <w:shd w:val="clear" w:color="auto" w:fill="FFFFFF"/>
        </w:rPr>
        <w:t xml:space="preserve"> </w:t>
      </w:r>
      <w:bookmarkStart w:id="24" w:name="_Hlk139976493"/>
      <w:r w:rsidR="00964809" w:rsidRPr="0048280E">
        <w:rPr>
          <w:rFonts w:ascii="Arial" w:hAnsi="Arial" w:cs="Arial"/>
          <w:sz w:val="24"/>
          <w:szCs w:val="24"/>
          <w:shd w:val="clear" w:color="auto" w:fill="FFFFFF"/>
        </w:rPr>
        <w:t>p</w:t>
      </w:r>
      <w:r w:rsidR="00964809" w:rsidRPr="0048280E">
        <w:rPr>
          <w:rFonts w:ascii="Arial" w:hAnsi="Arial" w:cs="Arial"/>
          <w:sz w:val="24"/>
          <w:szCs w:val="24"/>
        </w:rPr>
        <w:t>rzy</w:t>
      </w:r>
      <w:r w:rsidR="00964809" w:rsidRPr="00964809">
        <w:rPr>
          <w:rFonts w:ascii="Arial" w:hAnsi="Arial" w:cs="Arial"/>
          <w:sz w:val="24"/>
          <w:szCs w:val="24"/>
        </w:rPr>
        <w:t xml:space="preserve"> użyciu systemu teleinformatycznego. W przypadku awarii systemu</w:t>
      </w:r>
      <w:r w:rsidR="00964809">
        <w:rPr>
          <w:rFonts w:ascii="Arial" w:hAnsi="Arial" w:cs="Arial"/>
          <w:sz w:val="24"/>
          <w:szCs w:val="24"/>
        </w:rPr>
        <w:t xml:space="preserve"> </w:t>
      </w:r>
      <w:r w:rsidR="00964809" w:rsidRPr="00964809">
        <w:rPr>
          <w:rFonts w:ascii="Arial" w:hAnsi="Arial" w:cs="Arial"/>
          <w:sz w:val="24"/>
          <w:szCs w:val="24"/>
        </w:rPr>
        <w:t>teleinformatycznego, która powoduje brak możliwości otwarcia ofert w terminie określonym przez</w:t>
      </w:r>
      <w:r w:rsidR="00964809">
        <w:rPr>
          <w:rFonts w:ascii="Arial" w:hAnsi="Arial" w:cs="Arial"/>
          <w:sz w:val="24"/>
          <w:szCs w:val="24"/>
        </w:rPr>
        <w:t xml:space="preserve"> z</w:t>
      </w:r>
      <w:r w:rsidR="00964809" w:rsidRPr="00964809">
        <w:rPr>
          <w:rFonts w:ascii="Arial" w:hAnsi="Arial" w:cs="Arial"/>
          <w:sz w:val="24"/>
          <w:szCs w:val="24"/>
        </w:rPr>
        <w:t>amawiającego, otwarcie następuje niezwłocznie po usunięciu awarii.</w:t>
      </w:r>
      <w:r w:rsidR="00964809">
        <w:rPr>
          <w:rFonts w:ascii="Arial" w:hAnsi="Arial" w:cs="Arial"/>
          <w:sz w:val="24"/>
          <w:szCs w:val="24"/>
        </w:rPr>
        <w:t xml:space="preserve"> </w:t>
      </w:r>
    </w:p>
    <w:bookmarkEnd w:id="24"/>
    <w:p w14:paraId="7353D7F1" w14:textId="58306D89" w:rsidR="004B2044" w:rsidRPr="00964809" w:rsidRDefault="004B2044" w:rsidP="00964809">
      <w:pPr>
        <w:pStyle w:val="Akapitzlist"/>
        <w:numPr>
          <w:ilvl w:val="0"/>
          <w:numId w:val="13"/>
        </w:numPr>
        <w:autoSpaceDE w:val="0"/>
        <w:autoSpaceDN w:val="0"/>
        <w:adjustRightInd w:val="0"/>
        <w:spacing w:line="360" w:lineRule="auto"/>
        <w:rPr>
          <w:rFonts w:ascii="Arial" w:hAnsi="Arial" w:cs="Arial"/>
          <w:sz w:val="24"/>
          <w:szCs w:val="24"/>
        </w:rPr>
      </w:pPr>
      <w:r w:rsidRPr="00964809">
        <w:rPr>
          <w:rFonts w:ascii="Arial" w:hAnsi="Arial" w:cs="Arial"/>
          <w:sz w:val="24"/>
          <w:szCs w:val="24"/>
          <w:shd w:val="clear" w:color="auto" w:fill="FFFFFF"/>
        </w:rPr>
        <w:t>Zamawiający, najpóźniej przed otwarciem ofert, udostępni na stronie internetowej</w:t>
      </w:r>
      <w:r w:rsidR="00AC6F37" w:rsidRPr="00964809">
        <w:rPr>
          <w:rFonts w:ascii="Arial" w:hAnsi="Arial" w:cs="Arial"/>
          <w:sz w:val="24"/>
          <w:szCs w:val="24"/>
          <w:shd w:val="clear" w:color="auto" w:fill="FFFFFF"/>
        </w:rPr>
        <w:t xml:space="preserve"> prowadzonego postępowania </w:t>
      </w:r>
      <w:r w:rsidRPr="00964809">
        <w:rPr>
          <w:rFonts w:ascii="Arial" w:hAnsi="Arial" w:cs="Arial"/>
          <w:sz w:val="24"/>
          <w:szCs w:val="24"/>
          <w:shd w:val="clear" w:color="auto" w:fill="FFFFFF"/>
        </w:rPr>
        <w:t>informację o kwocie, jaką zamierza przeznaczyć na sfinansowanie zamówienia.</w:t>
      </w:r>
    </w:p>
    <w:p w14:paraId="72901C0E" w14:textId="22C43493" w:rsidR="004B2044" w:rsidRDefault="004B2044" w:rsidP="00585A82">
      <w:pPr>
        <w:pStyle w:val="Akapitzlist"/>
        <w:numPr>
          <w:ilvl w:val="0"/>
          <w:numId w:val="13"/>
        </w:numPr>
        <w:autoSpaceDE w:val="0"/>
        <w:autoSpaceDN w:val="0"/>
        <w:adjustRightInd w:val="0"/>
        <w:spacing w:line="360" w:lineRule="auto"/>
        <w:rPr>
          <w:rFonts w:ascii="Arial" w:hAnsi="Arial" w:cs="Arial"/>
          <w:sz w:val="24"/>
          <w:szCs w:val="24"/>
          <w:shd w:val="clear" w:color="auto" w:fill="FFFFFF"/>
        </w:rPr>
      </w:pPr>
      <w:r w:rsidRPr="00AB7250">
        <w:rPr>
          <w:rFonts w:ascii="Arial" w:hAnsi="Arial" w:cs="Arial"/>
          <w:sz w:val="24"/>
          <w:szCs w:val="24"/>
          <w:shd w:val="clear" w:color="auto" w:fill="FFFFFF"/>
        </w:rPr>
        <w:t>Zamawiający, niezwłocznie po otwarciu ofert, udostępni na stronie internetowej</w:t>
      </w:r>
      <w:r w:rsidR="00AC6F37" w:rsidRPr="00AB7250">
        <w:rPr>
          <w:rFonts w:ascii="Arial" w:hAnsi="Arial" w:cs="Arial"/>
          <w:sz w:val="24"/>
          <w:szCs w:val="24"/>
          <w:shd w:val="clear" w:color="auto" w:fill="FFFFFF"/>
        </w:rPr>
        <w:t xml:space="preserve"> prowadzonego postępowania </w:t>
      </w:r>
      <w:r w:rsidRPr="00AB7250">
        <w:rPr>
          <w:rFonts w:ascii="Arial" w:hAnsi="Arial" w:cs="Arial"/>
          <w:sz w:val="24"/>
          <w:szCs w:val="24"/>
          <w:shd w:val="clear" w:color="auto" w:fill="FFFFFF"/>
        </w:rPr>
        <w:t>informacje o:</w:t>
      </w:r>
    </w:p>
    <w:p w14:paraId="0FB59B53" w14:textId="77777777" w:rsidR="003160F9" w:rsidRDefault="004B2044" w:rsidP="00585A82">
      <w:pPr>
        <w:pStyle w:val="Akapitzlist"/>
        <w:numPr>
          <w:ilvl w:val="1"/>
          <w:numId w:val="13"/>
        </w:numPr>
        <w:autoSpaceDE w:val="0"/>
        <w:autoSpaceDN w:val="0"/>
        <w:adjustRightInd w:val="0"/>
        <w:spacing w:line="360" w:lineRule="auto"/>
        <w:rPr>
          <w:rFonts w:ascii="Arial" w:hAnsi="Arial" w:cs="Arial"/>
          <w:sz w:val="24"/>
          <w:szCs w:val="24"/>
          <w:shd w:val="clear" w:color="auto" w:fill="FFFFFF"/>
        </w:rPr>
      </w:pPr>
      <w:r w:rsidRPr="003160F9">
        <w:rPr>
          <w:rFonts w:ascii="Arial" w:hAnsi="Arial" w:cs="Arial"/>
          <w:sz w:val="24"/>
          <w:szCs w:val="24"/>
          <w:shd w:val="clear" w:color="auto" w:fill="FFFFFF"/>
        </w:rPr>
        <w:t>nazwach albo imionach i nazwiskach oraz siedzibach lub miejscach prowadzonej działalności gospodarczej bądź miejscach zamieszkania wykonawców, których oferty zostały otwarte,</w:t>
      </w:r>
    </w:p>
    <w:p w14:paraId="649E2D5C" w14:textId="376DF0A4" w:rsidR="004B2044" w:rsidRDefault="004B2044" w:rsidP="00585A82">
      <w:pPr>
        <w:pStyle w:val="Akapitzlist"/>
        <w:numPr>
          <w:ilvl w:val="1"/>
          <w:numId w:val="13"/>
        </w:numPr>
        <w:autoSpaceDE w:val="0"/>
        <w:autoSpaceDN w:val="0"/>
        <w:adjustRightInd w:val="0"/>
        <w:spacing w:line="360" w:lineRule="auto"/>
        <w:rPr>
          <w:rFonts w:ascii="Arial" w:hAnsi="Arial" w:cs="Arial"/>
          <w:sz w:val="24"/>
          <w:szCs w:val="24"/>
          <w:shd w:val="clear" w:color="auto" w:fill="FFFFFF"/>
        </w:rPr>
      </w:pPr>
      <w:r w:rsidRPr="003160F9">
        <w:rPr>
          <w:rFonts w:ascii="Arial" w:hAnsi="Arial" w:cs="Arial"/>
          <w:sz w:val="24"/>
          <w:szCs w:val="24"/>
          <w:shd w:val="clear" w:color="auto" w:fill="FFFFFF"/>
        </w:rPr>
        <w:t>cenach lub kosztach zawartych w ofertach.</w:t>
      </w:r>
    </w:p>
    <w:p w14:paraId="4941B2D6" w14:textId="1B5CCB04" w:rsidR="00964809" w:rsidRPr="00D7475B" w:rsidRDefault="00D7475B" w:rsidP="00D7475B">
      <w:pPr>
        <w:pStyle w:val="Akapitzlist"/>
        <w:numPr>
          <w:ilvl w:val="0"/>
          <w:numId w:val="13"/>
        </w:numPr>
        <w:autoSpaceDE w:val="0"/>
        <w:autoSpaceDN w:val="0"/>
        <w:adjustRightInd w:val="0"/>
        <w:spacing w:line="360" w:lineRule="auto"/>
        <w:rPr>
          <w:rFonts w:ascii="Arial" w:hAnsi="Arial" w:cs="Arial"/>
          <w:sz w:val="24"/>
          <w:szCs w:val="24"/>
          <w:shd w:val="clear" w:color="auto" w:fill="FFFFFF"/>
        </w:rPr>
      </w:pPr>
      <w:bookmarkStart w:id="25" w:name="_Hlk139976510"/>
      <w:r w:rsidRPr="00D7475B">
        <w:rPr>
          <w:rFonts w:ascii="Arial" w:hAnsi="Arial" w:cs="Arial"/>
          <w:sz w:val="24"/>
          <w:szCs w:val="24"/>
          <w:shd w:val="clear" w:color="auto" w:fill="FFFFFF"/>
        </w:rPr>
        <w:t>Zamawiający poinformuje o zmianie terminu otwarcia ofert na stronie internetowej prowadzonego</w:t>
      </w:r>
      <w:r>
        <w:rPr>
          <w:rFonts w:ascii="Arial" w:hAnsi="Arial" w:cs="Arial"/>
          <w:sz w:val="24"/>
          <w:szCs w:val="24"/>
          <w:shd w:val="clear" w:color="auto" w:fill="FFFFFF"/>
        </w:rPr>
        <w:t xml:space="preserve"> </w:t>
      </w:r>
      <w:r w:rsidRPr="00D7475B">
        <w:rPr>
          <w:rFonts w:ascii="Arial" w:hAnsi="Arial" w:cs="Arial"/>
          <w:sz w:val="24"/>
          <w:szCs w:val="24"/>
          <w:shd w:val="clear" w:color="auto" w:fill="FFFFFF"/>
        </w:rPr>
        <w:t>postępowania.</w:t>
      </w:r>
    </w:p>
    <w:bookmarkEnd w:id="25"/>
    <w:p w14:paraId="4F1E4CC7" w14:textId="732E293B" w:rsidR="00554616" w:rsidRPr="00AB7250" w:rsidRDefault="00554616" w:rsidP="00AB7250">
      <w:pPr>
        <w:pStyle w:val="Akapitzlist"/>
        <w:autoSpaceDE w:val="0"/>
        <w:autoSpaceDN w:val="0"/>
        <w:adjustRightInd w:val="0"/>
        <w:spacing w:line="360" w:lineRule="auto"/>
        <w:ind w:left="1080"/>
        <w:rPr>
          <w:rFonts w:ascii="Arial" w:hAnsi="Arial" w:cs="Arial"/>
          <w:sz w:val="24"/>
          <w:szCs w:val="24"/>
          <w:shd w:val="clear" w:color="auto" w:fill="FFFFFF"/>
        </w:rPr>
      </w:pPr>
    </w:p>
    <w:p w14:paraId="67E15F00" w14:textId="6096F977" w:rsidR="00513993" w:rsidRPr="00AB7250" w:rsidRDefault="00513993" w:rsidP="00AB7250">
      <w:pPr>
        <w:pStyle w:val="Akapitzlist"/>
        <w:spacing w:line="360" w:lineRule="auto"/>
        <w:ind w:left="0"/>
        <w:rPr>
          <w:rFonts w:ascii="Arial" w:hAnsi="Arial" w:cs="Arial"/>
          <w:b/>
          <w:bCs/>
          <w:sz w:val="24"/>
          <w:szCs w:val="24"/>
        </w:rPr>
      </w:pPr>
      <w:r w:rsidRPr="00AB7250">
        <w:rPr>
          <w:rFonts w:ascii="Arial" w:hAnsi="Arial" w:cs="Arial"/>
          <w:b/>
          <w:bCs/>
          <w:sz w:val="24"/>
          <w:szCs w:val="24"/>
        </w:rPr>
        <w:t>Dział XI</w:t>
      </w:r>
      <w:r w:rsidR="00A651A8" w:rsidRPr="00AB7250">
        <w:rPr>
          <w:rFonts w:ascii="Arial" w:hAnsi="Arial" w:cs="Arial"/>
          <w:b/>
          <w:bCs/>
          <w:sz w:val="24"/>
          <w:szCs w:val="24"/>
        </w:rPr>
        <w:t>V</w:t>
      </w:r>
    </w:p>
    <w:p w14:paraId="30C494FC" w14:textId="65849D3E" w:rsidR="00513993" w:rsidRPr="00AB7250" w:rsidRDefault="00513993" w:rsidP="00AB7250">
      <w:pPr>
        <w:pStyle w:val="Akapitzlist"/>
        <w:spacing w:line="360" w:lineRule="auto"/>
        <w:ind w:left="0"/>
        <w:rPr>
          <w:rFonts w:ascii="Arial" w:hAnsi="Arial" w:cs="Arial"/>
          <w:b/>
          <w:bCs/>
          <w:sz w:val="24"/>
          <w:szCs w:val="24"/>
        </w:rPr>
      </w:pPr>
      <w:r w:rsidRPr="00AB7250">
        <w:rPr>
          <w:rFonts w:ascii="Arial" w:hAnsi="Arial" w:cs="Arial"/>
          <w:b/>
          <w:bCs/>
          <w:sz w:val="24"/>
          <w:szCs w:val="24"/>
        </w:rPr>
        <w:t>Wymagania dotyczące wadium, w tym jego kwota</w:t>
      </w:r>
    </w:p>
    <w:p w14:paraId="68411DA3" w14:textId="3D943FE2" w:rsidR="00A651A8" w:rsidRPr="00AB7250" w:rsidRDefault="008C4BFE" w:rsidP="009122F6">
      <w:pPr>
        <w:pStyle w:val="Akapitzlist"/>
        <w:spacing w:line="360" w:lineRule="auto"/>
        <w:ind w:left="360"/>
        <w:rPr>
          <w:rFonts w:ascii="Arial" w:hAnsi="Arial" w:cs="Arial"/>
          <w:sz w:val="24"/>
          <w:szCs w:val="24"/>
        </w:rPr>
      </w:pPr>
      <w:r w:rsidRPr="00AB7250">
        <w:rPr>
          <w:rFonts w:ascii="Arial" w:hAnsi="Arial" w:cs="Arial"/>
          <w:sz w:val="24"/>
          <w:szCs w:val="24"/>
        </w:rPr>
        <w:t>Zamawiający</w:t>
      </w:r>
      <w:r w:rsidR="008C487A" w:rsidRPr="00AB7250">
        <w:rPr>
          <w:rFonts w:ascii="Arial" w:hAnsi="Arial" w:cs="Arial"/>
          <w:sz w:val="24"/>
          <w:szCs w:val="24"/>
        </w:rPr>
        <w:t xml:space="preserve"> nie wymaga wniesienia wadium</w:t>
      </w:r>
      <w:r w:rsidRPr="00AB7250">
        <w:rPr>
          <w:rFonts w:ascii="Arial" w:hAnsi="Arial" w:cs="Arial"/>
          <w:sz w:val="24"/>
          <w:szCs w:val="24"/>
        </w:rPr>
        <w:t>.</w:t>
      </w:r>
    </w:p>
    <w:p w14:paraId="7B639910" w14:textId="77777777" w:rsidR="006D6568" w:rsidRPr="00AB7250" w:rsidRDefault="006D6568" w:rsidP="00AB7250">
      <w:pPr>
        <w:pStyle w:val="Akapitzlist"/>
        <w:spacing w:line="360" w:lineRule="auto"/>
        <w:ind w:left="360"/>
        <w:rPr>
          <w:rFonts w:ascii="Arial" w:hAnsi="Arial" w:cs="Arial"/>
          <w:sz w:val="24"/>
          <w:szCs w:val="24"/>
        </w:rPr>
      </w:pPr>
    </w:p>
    <w:p w14:paraId="76448B23" w14:textId="4FE803F7" w:rsidR="00A651A8" w:rsidRPr="00AB7250" w:rsidRDefault="00A651A8"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XV</w:t>
      </w:r>
    </w:p>
    <w:p w14:paraId="6129B48C" w14:textId="393F7446" w:rsidR="00A651A8" w:rsidRPr="00AB7250" w:rsidRDefault="00A651A8"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Sposób obliczenia ceny</w:t>
      </w:r>
    </w:p>
    <w:p w14:paraId="525C744D" w14:textId="77777777" w:rsidR="003E76FC" w:rsidRPr="00AB7250" w:rsidRDefault="003E76FC" w:rsidP="00AB7250">
      <w:pPr>
        <w:spacing w:after="0" w:line="360" w:lineRule="auto"/>
        <w:rPr>
          <w:rFonts w:ascii="Arial" w:eastAsia="Times New Roman" w:hAnsi="Arial" w:cs="Arial"/>
          <w:b/>
          <w:bCs/>
          <w:sz w:val="24"/>
          <w:szCs w:val="24"/>
          <w:lang w:eastAsia="pl-PL"/>
        </w:rPr>
      </w:pPr>
    </w:p>
    <w:p w14:paraId="13620462" w14:textId="51E5137F" w:rsidR="0068071E" w:rsidRPr="00AB7250" w:rsidRDefault="006D6568" w:rsidP="00585A82">
      <w:pPr>
        <w:pStyle w:val="Akapitzlist"/>
        <w:numPr>
          <w:ilvl w:val="0"/>
          <w:numId w:val="14"/>
        </w:numPr>
        <w:spacing w:line="360" w:lineRule="auto"/>
        <w:rPr>
          <w:rFonts w:ascii="Arial" w:hAnsi="Arial" w:cs="Arial"/>
          <w:sz w:val="24"/>
          <w:szCs w:val="24"/>
        </w:rPr>
      </w:pPr>
      <w:r w:rsidRPr="00AB7250">
        <w:rPr>
          <w:rFonts w:ascii="Arial" w:hAnsi="Arial" w:cs="Arial"/>
          <w:bCs/>
          <w:iCs/>
          <w:sz w:val="24"/>
          <w:szCs w:val="24"/>
        </w:rPr>
        <w:t xml:space="preserve">Wykonawca określi w formularzu ofertowym cenę jednostkową netto oraz brutto  </w:t>
      </w:r>
      <w:r w:rsidR="00DA2280" w:rsidRPr="00AB7250">
        <w:rPr>
          <w:rFonts w:ascii="Arial" w:hAnsi="Arial" w:cs="Arial"/>
          <w:bCs/>
          <w:iCs/>
          <w:sz w:val="24"/>
          <w:szCs w:val="24"/>
        </w:rPr>
        <w:t xml:space="preserve">za jeden </w:t>
      </w:r>
      <w:r w:rsidRPr="00AB7250">
        <w:rPr>
          <w:rFonts w:ascii="Arial" w:hAnsi="Arial" w:cs="Arial"/>
          <w:bCs/>
          <w:iCs/>
          <w:sz w:val="24"/>
          <w:szCs w:val="24"/>
        </w:rPr>
        <w:t>posił</w:t>
      </w:r>
      <w:r w:rsidR="00DA2280" w:rsidRPr="00AB7250">
        <w:rPr>
          <w:rFonts w:ascii="Arial" w:hAnsi="Arial" w:cs="Arial"/>
          <w:bCs/>
          <w:iCs/>
          <w:sz w:val="24"/>
          <w:szCs w:val="24"/>
        </w:rPr>
        <w:t>ek</w:t>
      </w:r>
      <w:r w:rsidR="0068071E" w:rsidRPr="00AB7250">
        <w:rPr>
          <w:rFonts w:ascii="Arial" w:hAnsi="Arial" w:cs="Arial"/>
          <w:sz w:val="24"/>
          <w:szCs w:val="24"/>
        </w:rPr>
        <w:t xml:space="preserve">, </w:t>
      </w:r>
      <w:r w:rsidR="00DA2280" w:rsidRPr="00AB7250">
        <w:rPr>
          <w:rFonts w:ascii="Arial" w:hAnsi="Arial" w:cs="Arial"/>
          <w:sz w:val="24"/>
          <w:szCs w:val="24"/>
        </w:rPr>
        <w:t>p</w:t>
      </w:r>
      <w:r w:rsidR="0068071E" w:rsidRPr="00AB7250">
        <w:rPr>
          <w:rFonts w:ascii="Arial" w:hAnsi="Arial" w:cs="Arial"/>
          <w:sz w:val="24"/>
          <w:szCs w:val="24"/>
        </w:rPr>
        <w:t>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p>
    <w:p w14:paraId="1EBEE3C8" w14:textId="5C29CE12" w:rsidR="006D6568" w:rsidRPr="00AB7250" w:rsidRDefault="00812E0B" w:rsidP="00585A82">
      <w:pPr>
        <w:pStyle w:val="Akapitzlist"/>
        <w:numPr>
          <w:ilvl w:val="0"/>
          <w:numId w:val="14"/>
        </w:numPr>
        <w:spacing w:line="360" w:lineRule="auto"/>
        <w:rPr>
          <w:rFonts w:ascii="Arial" w:hAnsi="Arial" w:cs="Arial"/>
          <w:sz w:val="24"/>
          <w:szCs w:val="24"/>
        </w:rPr>
      </w:pPr>
      <w:r w:rsidRPr="00AB7250">
        <w:rPr>
          <w:rFonts w:ascii="Arial" w:hAnsi="Arial" w:cs="Arial"/>
          <w:sz w:val="24"/>
          <w:szCs w:val="24"/>
        </w:rPr>
        <w:lastRenderedPageBreak/>
        <w:t xml:space="preserve">W przypadku skorzystania przez zamawiającego z możliwości negocjacji ofert </w:t>
      </w:r>
      <w:r w:rsidR="00D7475B">
        <w:rPr>
          <w:rFonts w:ascii="Arial" w:hAnsi="Arial" w:cs="Arial"/>
          <w:sz w:val="24"/>
          <w:szCs w:val="24"/>
        </w:rPr>
        <w:br/>
      </w:r>
      <w:r w:rsidRPr="00AB7250">
        <w:rPr>
          <w:rFonts w:ascii="Arial" w:hAnsi="Arial" w:cs="Arial"/>
          <w:sz w:val="24"/>
          <w:szCs w:val="24"/>
        </w:rPr>
        <w:t>w zakresie kryteriów oceny ofert, wiążąca będzie cena brutto określona w ofercie dodatkowej.</w:t>
      </w:r>
    </w:p>
    <w:p w14:paraId="24C03A18" w14:textId="2B914963" w:rsidR="0068071E" w:rsidRPr="00AB7250" w:rsidRDefault="006D6568" w:rsidP="00585A82">
      <w:pPr>
        <w:pStyle w:val="Akapitzlist"/>
        <w:numPr>
          <w:ilvl w:val="0"/>
          <w:numId w:val="14"/>
        </w:numPr>
        <w:spacing w:line="360" w:lineRule="auto"/>
        <w:rPr>
          <w:rFonts w:ascii="Arial" w:hAnsi="Arial" w:cs="Arial"/>
          <w:sz w:val="24"/>
          <w:szCs w:val="24"/>
        </w:rPr>
      </w:pPr>
      <w:r w:rsidRPr="00AB7250">
        <w:rPr>
          <w:rFonts w:ascii="Arial" w:hAnsi="Arial" w:cs="Arial"/>
          <w:color w:val="000000"/>
          <w:sz w:val="24"/>
          <w:szCs w:val="24"/>
        </w:rPr>
        <w:t xml:space="preserve">Cena oferty musi zawierać wszelkie koszty niezbędne do zrealizowania zamówienia wynikające z SWZ, jak również koszty w niej nieujęte, a bez których nie można wykonać przedmiotu zamówienia. Oznacza to, iż cena musi dodatkowo obejmować wszelkie koszty, jakie poniesie wykonawca z tytułu należytej staranności oraz realizacji zgodnej z obowiązującymi przepisami. </w:t>
      </w:r>
      <w:r w:rsidR="0068071E" w:rsidRPr="00AB7250">
        <w:rPr>
          <w:rFonts w:ascii="Arial" w:hAnsi="Arial" w:cs="Arial"/>
          <w:sz w:val="24"/>
          <w:szCs w:val="24"/>
        </w:rPr>
        <w:t xml:space="preserve"> </w:t>
      </w:r>
    </w:p>
    <w:p w14:paraId="71BFA98E" w14:textId="4AD367B3" w:rsidR="007D0CEC" w:rsidRPr="00AB7250" w:rsidRDefault="007D0CEC" w:rsidP="00585A82">
      <w:pPr>
        <w:pStyle w:val="Akapitzlist"/>
        <w:numPr>
          <w:ilvl w:val="0"/>
          <w:numId w:val="14"/>
        </w:numPr>
        <w:spacing w:line="360" w:lineRule="auto"/>
        <w:rPr>
          <w:rFonts w:ascii="Arial" w:hAnsi="Arial" w:cs="Arial"/>
          <w:sz w:val="24"/>
          <w:szCs w:val="24"/>
        </w:rPr>
      </w:pPr>
      <w:r w:rsidRPr="00AB7250">
        <w:rPr>
          <w:rFonts w:ascii="Arial" w:hAnsi="Arial" w:cs="Arial"/>
          <w:sz w:val="24"/>
          <w:szCs w:val="24"/>
        </w:rPr>
        <w:t xml:space="preserve">Wykonawca zobowiązany jest zastosować stawkę </w:t>
      </w:r>
      <w:r w:rsidR="00165F9A" w:rsidRPr="00AB7250">
        <w:rPr>
          <w:rFonts w:ascii="Arial" w:hAnsi="Arial" w:cs="Arial"/>
          <w:sz w:val="24"/>
          <w:szCs w:val="24"/>
        </w:rPr>
        <w:t xml:space="preserve">podatku </w:t>
      </w:r>
      <w:r w:rsidRPr="00AB7250">
        <w:rPr>
          <w:rFonts w:ascii="Arial" w:hAnsi="Arial" w:cs="Arial"/>
          <w:sz w:val="24"/>
          <w:szCs w:val="24"/>
        </w:rPr>
        <w:t xml:space="preserve">VAT zgodnie </w:t>
      </w:r>
      <w:r w:rsidR="00D7475B">
        <w:rPr>
          <w:rFonts w:ascii="Arial" w:hAnsi="Arial" w:cs="Arial"/>
          <w:sz w:val="24"/>
          <w:szCs w:val="24"/>
        </w:rPr>
        <w:br/>
      </w:r>
      <w:r w:rsidRPr="00AB7250">
        <w:rPr>
          <w:rFonts w:ascii="Arial" w:hAnsi="Arial" w:cs="Arial"/>
          <w:sz w:val="24"/>
          <w:szCs w:val="24"/>
        </w:rPr>
        <w:t xml:space="preserve">z obowiązującymi przepisami </w:t>
      </w:r>
      <w:r w:rsidR="00165F9A" w:rsidRPr="00AB7250">
        <w:rPr>
          <w:rFonts w:ascii="Arial" w:hAnsi="Arial" w:cs="Arial"/>
          <w:sz w:val="24"/>
          <w:szCs w:val="24"/>
        </w:rPr>
        <w:t xml:space="preserve">na dzień składania oferty i </w:t>
      </w:r>
      <w:r w:rsidRPr="00AB7250">
        <w:rPr>
          <w:rFonts w:ascii="Arial" w:hAnsi="Arial" w:cs="Arial"/>
          <w:sz w:val="24"/>
          <w:szCs w:val="24"/>
        </w:rPr>
        <w:t xml:space="preserve">podać ją w formularzu oferty. </w:t>
      </w:r>
    </w:p>
    <w:p w14:paraId="52383F68" w14:textId="7D9086FF" w:rsidR="00A651A8" w:rsidRDefault="00A651A8" w:rsidP="00585A82">
      <w:pPr>
        <w:pStyle w:val="Akapitzlist"/>
        <w:numPr>
          <w:ilvl w:val="0"/>
          <w:numId w:val="14"/>
        </w:numPr>
        <w:spacing w:line="360" w:lineRule="auto"/>
        <w:rPr>
          <w:rFonts w:ascii="Arial" w:hAnsi="Arial" w:cs="Arial"/>
          <w:sz w:val="24"/>
          <w:szCs w:val="24"/>
        </w:rPr>
      </w:pPr>
      <w:r w:rsidRPr="00AB7250">
        <w:rPr>
          <w:rFonts w:ascii="Arial" w:hAnsi="Arial" w:cs="Arial"/>
          <w:sz w:val="24"/>
          <w:szCs w:val="24"/>
        </w:rPr>
        <w:t xml:space="preserve">Zgodnie z art. 225 </w:t>
      </w:r>
      <w:proofErr w:type="spellStart"/>
      <w:r w:rsidRPr="00AB7250">
        <w:rPr>
          <w:rFonts w:ascii="Arial" w:hAnsi="Arial" w:cs="Arial"/>
          <w:sz w:val="24"/>
          <w:szCs w:val="24"/>
        </w:rPr>
        <w:t>Pzp</w:t>
      </w:r>
      <w:proofErr w:type="spellEnd"/>
      <w:r w:rsidRPr="00AB7250">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7CA57F2A" w14:textId="77777777" w:rsidR="009122F6" w:rsidRDefault="00A651A8" w:rsidP="009122F6">
      <w:pPr>
        <w:pStyle w:val="Akapitzlist"/>
        <w:numPr>
          <w:ilvl w:val="1"/>
          <w:numId w:val="1"/>
        </w:numPr>
        <w:spacing w:line="360" w:lineRule="auto"/>
        <w:rPr>
          <w:rFonts w:ascii="Arial" w:hAnsi="Arial" w:cs="Arial"/>
          <w:sz w:val="24"/>
          <w:szCs w:val="24"/>
        </w:rPr>
      </w:pPr>
      <w:r w:rsidRPr="00AB7250">
        <w:rPr>
          <w:rFonts w:ascii="Arial" w:hAnsi="Arial" w:cs="Arial"/>
          <w:sz w:val="24"/>
          <w:szCs w:val="24"/>
        </w:rPr>
        <w:t>poinformowania zamawiającego, że wybór jego oferty będzie prowadził do powstania u zamawiającego obowiązku podatkowego;</w:t>
      </w:r>
    </w:p>
    <w:p w14:paraId="7322F20E" w14:textId="77777777" w:rsidR="009122F6" w:rsidRDefault="00A651A8" w:rsidP="009122F6">
      <w:pPr>
        <w:pStyle w:val="Akapitzlist"/>
        <w:numPr>
          <w:ilvl w:val="1"/>
          <w:numId w:val="1"/>
        </w:numPr>
        <w:spacing w:line="360" w:lineRule="auto"/>
        <w:rPr>
          <w:rFonts w:ascii="Arial" w:hAnsi="Arial" w:cs="Arial"/>
          <w:sz w:val="24"/>
          <w:szCs w:val="24"/>
        </w:rPr>
      </w:pPr>
      <w:r w:rsidRPr="00AB7250">
        <w:rPr>
          <w:rFonts w:ascii="Arial" w:hAnsi="Arial" w:cs="Arial"/>
          <w:sz w:val="24"/>
          <w:szCs w:val="24"/>
        </w:rPr>
        <w:t>wskazania nazwy (rodzaju) towaru lub usługi, których dostawa lub świadczenie będą prowadziły do powstania obowiązku podatkowego;</w:t>
      </w:r>
    </w:p>
    <w:p w14:paraId="1540E320" w14:textId="77777777" w:rsidR="009122F6" w:rsidRDefault="00A651A8" w:rsidP="009122F6">
      <w:pPr>
        <w:pStyle w:val="Akapitzlist"/>
        <w:numPr>
          <w:ilvl w:val="1"/>
          <w:numId w:val="1"/>
        </w:numPr>
        <w:spacing w:line="360" w:lineRule="auto"/>
        <w:rPr>
          <w:rFonts w:ascii="Arial" w:hAnsi="Arial" w:cs="Arial"/>
          <w:sz w:val="24"/>
          <w:szCs w:val="24"/>
        </w:rPr>
      </w:pPr>
      <w:r w:rsidRPr="009122F6">
        <w:rPr>
          <w:rFonts w:ascii="Arial" w:hAnsi="Arial" w:cs="Arial"/>
          <w:sz w:val="24"/>
          <w:szCs w:val="24"/>
        </w:rPr>
        <w:t>wskazania wartości towaru lub usługi objętego obowiązkiem podatkowym zamawiającego, bez kwoty podatku;</w:t>
      </w:r>
    </w:p>
    <w:p w14:paraId="569E2256" w14:textId="0CEDAE35" w:rsidR="0068071E" w:rsidRPr="009122F6" w:rsidRDefault="00A651A8" w:rsidP="009122F6">
      <w:pPr>
        <w:pStyle w:val="Akapitzlist"/>
        <w:numPr>
          <w:ilvl w:val="1"/>
          <w:numId w:val="1"/>
        </w:numPr>
        <w:spacing w:line="360" w:lineRule="auto"/>
        <w:rPr>
          <w:rFonts w:ascii="Arial" w:hAnsi="Arial" w:cs="Arial"/>
          <w:sz w:val="24"/>
          <w:szCs w:val="24"/>
        </w:rPr>
      </w:pPr>
      <w:r w:rsidRPr="009122F6">
        <w:rPr>
          <w:rFonts w:ascii="Arial" w:hAnsi="Arial" w:cs="Arial"/>
          <w:sz w:val="24"/>
          <w:szCs w:val="24"/>
        </w:rPr>
        <w:t>wskazania stawki podatku od towarów i usług, która zgodnie z wiedzą wykonawcy, będzie  miała  zastosowanie.</w:t>
      </w:r>
    </w:p>
    <w:p w14:paraId="70C93377" w14:textId="59571D17" w:rsidR="0068071E" w:rsidRPr="00AB7250" w:rsidRDefault="00A651A8" w:rsidP="00585A82">
      <w:pPr>
        <w:pStyle w:val="Akapitzlist"/>
        <w:numPr>
          <w:ilvl w:val="0"/>
          <w:numId w:val="14"/>
        </w:numPr>
        <w:spacing w:line="360" w:lineRule="auto"/>
        <w:rPr>
          <w:rFonts w:ascii="Arial" w:hAnsi="Arial" w:cs="Arial"/>
          <w:sz w:val="24"/>
          <w:szCs w:val="24"/>
        </w:rPr>
      </w:pPr>
      <w:r w:rsidRPr="00AB7250">
        <w:rPr>
          <w:rFonts w:ascii="Arial" w:hAnsi="Arial" w:cs="Arial"/>
          <w:sz w:val="24"/>
          <w:szCs w:val="24"/>
        </w:rPr>
        <w:t xml:space="preserve">Informację w powyższym zakresie wykonawca składa </w:t>
      </w:r>
      <w:r w:rsidR="009122F6">
        <w:rPr>
          <w:rFonts w:ascii="Arial" w:hAnsi="Arial" w:cs="Arial"/>
          <w:sz w:val="24"/>
          <w:szCs w:val="24"/>
        </w:rPr>
        <w:t>na Formularzu oferty</w:t>
      </w:r>
      <w:r w:rsidRPr="00AB7250">
        <w:rPr>
          <w:rFonts w:ascii="Arial" w:hAnsi="Arial" w:cs="Arial"/>
          <w:sz w:val="24"/>
          <w:szCs w:val="24"/>
        </w:rPr>
        <w:t>.  Brak złożenia ww. informacji będzie postrzegany jako brak powstania obowiązku podatkowego po stronie zamawiającego.</w:t>
      </w:r>
    </w:p>
    <w:p w14:paraId="0ED0F370" w14:textId="2AE23B78" w:rsidR="0068071E" w:rsidRPr="00AB7250" w:rsidRDefault="00A651A8" w:rsidP="00585A82">
      <w:pPr>
        <w:pStyle w:val="Akapitzlist"/>
        <w:numPr>
          <w:ilvl w:val="0"/>
          <w:numId w:val="14"/>
        </w:numPr>
        <w:spacing w:line="360" w:lineRule="auto"/>
        <w:rPr>
          <w:rFonts w:ascii="Arial" w:hAnsi="Arial" w:cs="Arial"/>
          <w:sz w:val="24"/>
          <w:szCs w:val="24"/>
        </w:rPr>
      </w:pPr>
      <w:r w:rsidRPr="00AB7250">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0FCFDD49" w:rsidR="0068071E" w:rsidRPr="00AB7250" w:rsidRDefault="00A651A8" w:rsidP="00585A82">
      <w:pPr>
        <w:pStyle w:val="Akapitzlist"/>
        <w:numPr>
          <w:ilvl w:val="0"/>
          <w:numId w:val="14"/>
        </w:numPr>
        <w:spacing w:line="360" w:lineRule="auto"/>
        <w:rPr>
          <w:rFonts w:ascii="Arial" w:hAnsi="Arial" w:cs="Arial"/>
          <w:sz w:val="24"/>
          <w:szCs w:val="24"/>
        </w:rPr>
      </w:pPr>
      <w:r w:rsidRPr="00AB7250">
        <w:rPr>
          <w:rFonts w:ascii="Arial" w:eastAsia="Calibri" w:hAnsi="Arial" w:cs="Arial"/>
          <w:sz w:val="24"/>
          <w:szCs w:val="24"/>
        </w:rPr>
        <w:t xml:space="preserve">Zamawiający na podstawie ustawy z dnia 9 sierpnia 2019 r. o zmianie ustawy </w:t>
      </w:r>
      <w:r w:rsidR="00D7475B">
        <w:rPr>
          <w:rFonts w:ascii="Arial" w:eastAsia="Calibri" w:hAnsi="Arial" w:cs="Arial"/>
          <w:sz w:val="24"/>
          <w:szCs w:val="24"/>
        </w:rPr>
        <w:br/>
      </w:r>
      <w:r w:rsidRPr="00AB7250">
        <w:rPr>
          <w:rFonts w:ascii="Arial" w:eastAsia="Calibri" w:hAnsi="Arial" w:cs="Arial"/>
          <w:sz w:val="24"/>
          <w:szCs w:val="24"/>
        </w:rPr>
        <w:t xml:space="preserve">o podatku od towarów i usług </w:t>
      </w:r>
      <w:bookmarkStart w:id="26" w:name="_Hlk139976534"/>
      <w:r w:rsidRPr="00AB7250">
        <w:rPr>
          <w:rFonts w:ascii="Arial" w:eastAsia="Calibri" w:hAnsi="Arial" w:cs="Arial"/>
          <w:sz w:val="24"/>
          <w:szCs w:val="24"/>
        </w:rPr>
        <w:t>(t. j. Dz. U. 20</w:t>
      </w:r>
      <w:r w:rsidR="00D7475B">
        <w:rPr>
          <w:rFonts w:ascii="Arial" w:eastAsia="Calibri" w:hAnsi="Arial" w:cs="Arial"/>
          <w:sz w:val="24"/>
          <w:szCs w:val="24"/>
        </w:rPr>
        <w:t>22</w:t>
      </w:r>
      <w:r w:rsidRPr="00AB7250">
        <w:rPr>
          <w:rFonts w:ascii="Arial" w:eastAsia="Calibri" w:hAnsi="Arial" w:cs="Arial"/>
          <w:sz w:val="24"/>
          <w:szCs w:val="24"/>
        </w:rPr>
        <w:t xml:space="preserve"> r. poz. </w:t>
      </w:r>
      <w:r w:rsidR="00D7475B">
        <w:rPr>
          <w:rFonts w:ascii="Arial" w:eastAsia="Calibri" w:hAnsi="Arial" w:cs="Arial"/>
          <w:sz w:val="24"/>
          <w:szCs w:val="24"/>
        </w:rPr>
        <w:t>931</w:t>
      </w:r>
      <w:r w:rsidRPr="00AB7250">
        <w:rPr>
          <w:rFonts w:ascii="Arial" w:eastAsia="Calibri" w:hAnsi="Arial" w:cs="Arial"/>
          <w:sz w:val="24"/>
          <w:szCs w:val="24"/>
        </w:rPr>
        <w:t xml:space="preserve"> ze zm.) </w:t>
      </w:r>
      <w:bookmarkEnd w:id="26"/>
      <w:r w:rsidRPr="00AB7250">
        <w:rPr>
          <w:rFonts w:ascii="Arial" w:eastAsia="Calibri" w:hAnsi="Arial" w:cs="Arial"/>
          <w:sz w:val="24"/>
          <w:szCs w:val="24"/>
        </w:rPr>
        <w:t xml:space="preserve">wprowadza mechanizm podzielonej płatności dla wystawionych przez wykonawcę faktur. </w:t>
      </w:r>
    </w:p>
    <w:p w14:paraId="73F8C23B" w14:textId="2B3AF4D8" w:rsidR="00A651A8" w:rsidRPr="00AB7250" w:rsidRDefault="00A651A8" w:rsidP="00585A82">
      <w:pPr>
        <w:pStyle w:val="Akapitzlist"/>
        <w:numPr>
          <w:ilvl w:val="0"/>
          <w:numId w:val="14"/>
        </w:numPr>
        <w:spacing w:line="360" w:lineRule="auto"/>
        <w:rPr>
          <w:rFonts w:ascii="Arial" w:hAnsi="Arial" w:cs="Arial"/>
          <w:sz w:val="24"/>
          <w:szCs w:val="24"/>
        </w:rPr>
      </w:pPr>
      <w:r w:rsidRPr="00AB7250">
        <w:rPr>
          <w:rFonts w:ascii="Arial" w:eastAsia="Calibri" w:hAnsi="Arial" w:cs="Arial"/>
          <w:sz w:val="24"/>
          <w:szCs w:val="24"/>
        </w:rPr>
        <w:lastRenderedPageBreak/>
        <w:t>Zamawiający nie przewiduje udzielania zaliczek na poczet wykonania zamówienia publicznego.</w:t>
      </w:r>
      <w:r w:rsidR="00D7475B" w:rsidRPr="00D7475B">
        <w:t xml:space="preserve"> </w:t>
      </w:r>
    </w:p>
    <w:p w14:paraId="015B51BF" w14:textId="7015B38D" w:rsidR="007D0CEC" w:rsidRPr="00AB7250" w:rsidRDefault="007D0CEC" w:rsidP="00585A82">
      <w:pPr>
        <w:pStyle w:val="Akapitzlist"/>
        <w:numPr>
          <w:ilvl w:val="0"/>
          <w:numId w:val="14"/>
        </w:numPr>
        <w:spacing w:line="360" w:lineRule="auto"/>
        <w:rPr>
          <w:rFonts w:ascii="Arial" w:hAnsi="Arial" w:cs="Arial"/>
          <w:sz w:val="24"/>
          <w:szCs w:val="24"/>
        </w:rPr>
      </w:pPr>
      <w:r w:rsidRPr="00AB7250">
        <w:rPr>
          <w:rFonts w:ascii="Arial" w:hAnsi="Arial" w:cs="Arial"/>
          <w:sz w:val="24"/>
          <w:szCs w:val="24"/>
        </w:rPr>
        <w:t>Wykonawca ponosi wszelkie koszty związane z przygotowaniem i złożeniem oferty.</w:t>
      </w:r>
    </w:p>
    <w:p w14:paraId="1A6DAC46" w14:textId="77777777" w:rsidR="00A651A8" w:rsidRPr="00AB7250" w:rsidRDefault="00A651A8" w:rsidP="00AB7250">
      <w:pPr>
        <w:spacing w:after="0" w:line="360" w:lineRule="auto"/>
        <w:rPr>
          <w:rFonts w:ascii="Arial" w:eastAsia="Calibri" w:hAnsi="Arial" w:cs="Arial"/>
          <w:sz w:val="24"/>
          <w:szCs w:val="24"/>
        </w:rPr>
      </w:pPr>
    </w:p>
    <w:p w14:paraId="1A092A6D" w14:textId="62724747" w:rsidR="00AE3CE7" w:rsidRPr="00AB7250" w:rsidRDefault="00AE3CE7"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XVI</w:t>
      </w:r>
    </w:p>
    <w:p w14:paraId="6CAD490C" w14:textId="77777777" w:rsidR="00AE3CE7" w:rsidRPr="00AB7250" w:rsidRDefault="00AE3CE7"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Opis kryteriów oceny ofert, wraz z podaniem wag tych kryteriów i sposobu oceny ofert</w:t>
      </w:r>
    </w:p>
    <w:p w14:paraId="4ED84D11" w14:textId="77777777" w:rsidR="00AE3CE7" w:rsidRPr="00AB7250" w:rsidRDefault="00AE3CE7" w:rsidP="00AB7250">
      <w:pPr>
        <w:spacing w:after="0" w:line="360" w:lineRule="auto"/>
        <w:rPr>
          <w:rFonts w:ascii="Arial" w:eastAsia="Times New Roman" w:hAnsi="Arial" w:cs="Arial"/>
          <w:b/>
          <w:bCs/>
          <w:sz w:val="24"/>
          <w:szCs w:val="24"/>
          <w:lang w:eastAsia="pl-PL"/>
        </w:rPr>
      </w:pPr>
    </w:p>
    <w:p w14:paraId="5B115AD1" w14:textId="17FECD5A" w:rsidR="00AE3CE7" w:rsidRPr="00AB7250" w:rsidRDefault="00AE3CE7" w:rsidP="00585A82">
      <w:pPr>
        <w:numPr>
          <w:ilvl w:val="0"/>
          <w:numId w:val="15"/>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Do porównania ofert </w:t>
      </w:r>
      <w:r w:rsidR="007D0CEC" w:rsidRPr="00AB7250">
        <w:rPr>
          <w:rFonts w:ascii="Arial" w:eastAsia="Times New Roman" w:hAnsi="Arial" w:cs="Arial"/>
          <w:sz w:val="24"/>
          <w:szCs w:val="24"/>
          <w:lang w:eastAsia="pl-PL"/>
        </w:rPr>
        <w:t>z</w:t>
      </w:r>
      <w:r w:rsidRPr="00AB7250">
        <w:rPr>
          <w:rFonts w:ascii="Arial" w:eastAsia="Times New Roman" w:hAnsi="Arial" w:cs="Arial"/>
          <w:sz w:val="24"/>
          <w:szCs w:val="24"/>
          <w:lang w:eastAsia="pl-PL"/>
        </w:rPr>
        <w:t xml:space="preserve">amawiający przyjmuje ceny ofert z podatkiem VAT.  </w:t>
      </w:r>
    </w:p>
    <w:p w14:paraId="43D5F55E" w14:textId="168AB08C" w:rsidR="00AE3CE7" w:rsidRPr="00AB7250" w:rsidRDefault="00AE3CE7" w:rsidP="00585A82">
      <w:pPr>
        <w:numPr>
          <w:ilvl w:val="0"/>
          <w:numId w:val="15"/>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AB7250">
        <w:rPr>
          <w:rFonts w:ascii="Arial" w:eastAsia="Times New Roman" w:hAnsi="Arial" w:cs="Arial"/>
          <w:sz w:val="24"/>
          <w:szCs w:val="24"/>
          <w:lang w:eastAsia="pl-PL"/>
        </w:rPr>
        <w:t>Pzp</w:t>
      </w:r>
      <w:proofErr w:type="spellEnd"/>
      <w:r w:rsidRPr="00AB7250">
        <w:rPr>
          <w:rFonts w:ascii="Arial" w:eastAsia="Times New Roman" w:hAnsi="Arial" w:cs="Arial"/>
          <w:sz w:val="24"/>
          <w:szCs w:val="24"/>
          <w:lang w:eastAsia="pl-PL"/>
        </w:rPr>
        <w:t>.</w:t>
      </w:r>
    </w:p>
    <w:p w14:paraId="4C92B2E7" w14:textId="387B2A3E" w:rsidR="00AE3CE7" w:rsidRPr="00FF0A6F" w:rsidRDefault="00AE3CE7" w:rsidP="00FF0A6F">
      <w:pPr>
        <w:numPr>
          <w:ilvl w:val="0"/>
          <w:numId w:val="15"/>
        </w:numPr>
        <w:spacing w:after="0" w:line="360" w:lineRule="auto"/>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AB7250" w14:paraId="5B070E74" w14:textId="77777777" w:rsidTr="00DB4A23">
        <w:trPr>
          <w:trHeight w:val="491"/>
        </w:trPr>
        <w:tc>
          <w:tcPr>
            <w:tcW w:w="55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AB7250" w:rsidRDefault="00AE3CE7" w:rsidP="00AB7250">
            <w:pPr>
              <w:spacing w:after="0" w:line="360" w:lineRule="auto"/>
              <w:rPr>
                <w:rFonts w:ascii="Arial" w:eastAsia="Calibri" w:hAnsi="Arial" w:cs="Arial"/>
                <w:sz w:val="24"/>
                <w:szCs w:val="24"/>
              </w:rPr>
            </w:pPr>
            <w:r w:rsidRPr="00AB7250">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77777777" w:rsidR="00AE3CE7" w:rsidRPr="00AB7250" w:rsidRDefault="00AE3CE7" w:rsidP="00AB7250">
            <w:pPr>
              <w:spacing w:after="0" w:line="360" w:lineRule="auto"/>
              <w:rPr>
                <w:rFonts w:ascii="Arial" w:eastAsia="Calibri" w:hAnsi="Arial" w:cs="Arial"/>
                <w:sz w:val="24"/>
                <w:szCs w:val="24"/>
              </w:rPr>
            </w:pPr>
            <w:r w:rsidRPr="00AB7250">
              <w:rPr>
                <w:rFonts w:ascii="Arial" w:eastAsia="Calibri" w:hAnsi="Arial" w:cs="Arial"/>
                <w:sz w:val="24"/>
                <w:szCs w:val="24"/>
              </w:rPr>
              <w:t>Opis kryterium oceny:</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AB7250" w:rsidRDefault="00AE3CE7" w:rsidP="00AB7250">
            <w:pPr>
              <w:spacing w:after="0" w:line="360" w:lineRule="auto"/>
              <w:rPr>
                <w:rFonts w:ascii="Arial" w:eastAsia="Calibri" w:hAnsi="Arial" w:cs="Arial"/>
                <w:sz w:val="24"/>
                <w:szCs w:val="24"/>
              </w:rPr>
            </w:pPr>
            <w:r w:rsidRPr="00AB7250">
              <w:rPr>
                <w:rFonts w:ascii="Arial" w:eastAsia="Calibri" w:hAnsi="Arial" w:cs="Arial"/>
                <w:sz w:val="24"/>
                <w:szCs w:val="24"/>
              </w:rPr>
              <w:t>Znaczenie (%)</w:t>
            </w:r>
          </w:p>
        </w:tc>
      </w:tr>
      <w:tr w:rsidR="00AE3CE7" w:rsidRPr="00AB7250" w14:paraId="412F1EFF" w14:textId="77777777" w:rsidTr="00DB4A23">
        <w:trPr>
          <w:trHeight w:val="424"/>
        </w:trPr>
        <w:tc>
          <w:tcPr>
            <w:tcW w:w="55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AB7250" w:rsidRDefault="00AE3CE7" w:rsidP="009122F6">
            <w:pPr>
              <w:spacing w:after="0" w:line="360" w:lineRule="auto"/>
              <w:jc w:val="right"/>
              <w:rPr>
                <w:rFonts w:ascii="Arial" w:eastAsia="Times New Roman" w:hAnsi="Arial" w:cs="Arial"/>
                <w:bCs/>
                <w:sz w:val="24"/>
                <w:szCs w:val="24"/>
                <w:lang w:eastAsia="pl-PL"/>
              </w:rPr>
            </w:pPr>
            <w:r w:rsidRPr="00AB7250">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588CF3D0" w:rsidR="00AE3CE7" w:rsidRPr="00AB7250" w:rsidRDefault="00AE3CE7" w:rsidP="00AB7250">
            <w:pPr>
              <w:spacing w:after="0" w:line="360" w:lineRule="auto"/>
              <w:rPr>
                <w:rFonts w:ascii="Arial" w:eastAsia="Times New Roman" w:hAnsi="Arial" w:cs="Arial"/>
                <w:bCs/>
                <w:sz w:val="24"/>
                <w:szCs w:val="24"/>
                <w:lang w:eastAsia="pl-PL"/>
              </w:rPr>
            </w:pPr>
            <w:r w:rsidRPr="00AB7250">
              <w:rPr>
                <w:rFonts w:ascii="Arial" w:eastAsia="Times New Roman" w:hAnsi="Arial" w:cs="Arial"/>
                <w:bCs/>
                <w:sz w:val="24"/>
                <w:szCs w:val="24"/>
                <w:lang w:eastAsia="pl-PL"/>
              </w:rPr>
              <w:t xml:space="preserve">Cena brutto </w:t>
            </w:r>
            <w:r w:rsidR="006D6568" w:rsidRPr="00AB7250">
              <w:rPr>
                <w:rFonts w:ascii="Arial" w:eastAsia="Times New Roman" w:hAnsi="Arial" w:cs="Arial"/>
                <w:bCs/>
                <w:sz w:val="24"/>
                <w:szCs w:val="24"/>
                <w:lang w:eastAsia="pl-PL"/>
              </w:rPr>
              <w:t xml:space="preserve">z jeden posiłek </w:t>
            </w:r>
            <w:r w:rsidR="00271B92">
              <w:rPr>
                <w:rFonts w:ascii="Arial" w:eastAsia="Times New Roman" w:hAnsi="Arial" w:cs="Arial"/>
                <w:bCs/>
                <w:sz w:val="24"/>
                <w:szCs w:val="24"/>
                <w:lang w:eastAsia="pl-PL"/>
              </w:rPr>
              <w:t>(C)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20EA56B" w:rsidR="00AE3CE7" w:rsidRPr="00AB7250" w:rsidRDefault="006A451D" w:rsidP="009122F6">
            <w:pPr>
              <w:spacing w:after="0" w:line="360"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6</w:t>
            </w:r>
            <w:r w:rsidR="00AE3CE7" w:rsidRPr="00AB7250">
              <w:rPr>
                <w:rFonts w:ascii="Arial" w:eastAsia="Times New Roman" w:hAnsi="Arial" w:cs="Arial"/>
                <w:bCs/>
                <w:sz w:val="24"/>
                <w:szCs w:val="24"/>
                <w:lang w:eastAsia="pl-PL"/>
              </w:rPr>
              <w:t>0%</w:t>
            </w:r>
          </w:p>
        </w:tc>
      </w:tr>
      <w:tr w:rsidR="009122F6" w:rsidRPr="00AB7250" w14:paraId="45FA0AA7" w14:textId="77777777" w:rsidTr="00DB4A23">
        <w:trPr>
          <w:trHeight w:val="424"/>
        </w:trPr>
        <w:tc>
          <w:tcPr>
            <w:tcW w:w="550" w:type="dxa"/>
            <w:tcBorders>
              <w:top w:val="single" w:sz="4" w:space="0" w:color="auto"/>
              <w:left w:val="single" w:sz="4" w:space="0" w:color="auto"/>
              <w:bottom w:val="single" w:sz="4" w:space="0" w:color="auto"/>
              <w:right w:val="single" w:sz="4" w:space="0" w:color="auto"/>
            </w:tcBorders>
            <w:vAlign w:val="center"/>
          </w:tcPr>
          <w:p w14:paraId="275B694E" w14:textId="10393361" w:rsidR="009122F6" w:rsidRPr="00AB7250" w:rsidRDefault="006A451D" w:rsidP="009122F6">
            <w:pPr>
              <w:spacing w:after="0" w:line="360"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78E38CB4" w14:textId="3468F2B1" w:rsidR="009122F6" w:rsidRPr="00D7475B" w:rsidRDefault="006A451D" w:rsidP="00AB7250">
            <w:pPr>
              <w:spacing w:after="0" w:line="360" w:lineRule="auto"/>
              <w:rPr>
                <w:sz w:val="24"/>
                <w:szCs w:val="24"/>
              </w:rPr>
            </w:pPr>
            <w:r>
              <w:rPr>
                <w:rStyle w:val="markedcontent"/>
                <w:rFonts w:ascii="Arial" w:hAnsi="Arial" w:cs="Arial"/>
                <w:sz w:val="24"/>
                <w:szCs w:val="24"/>
              </w:rPr>
              <w:t>Szybkość</w:t>
            </w:r>
            <w:r w:rsidR="009122F6" w:rsidRPr="00271B92">
              <w:rPr>
                <w:rStyle w:val="markedcontent"/>
                <w:rFonts w:ascii="Arial" w:hAnsi="Arial" w:cs="Arial"/>
                <w:sz w:val="24"/>
                <w:szCs w:val="24"/>
              </w:rPr>
              <w:t xml:space="preserve"> rozpatrzenia reklamacji, od momentu jej zgłoszenia przez</w:t>
            </w:r>
            <w:r w:rsidR="009122F6" w:rsidRPr="00271B92">
              <w:rPr>
                <w:sz w:val="24"/>
                <w:szCs w:val="24"/>
              </w:rPr>
              <w:br/>
            </w:r>
            <w:r w:rsidR="009122F6" w:rsidRPr="00271B92">
              <w:rPr>
                <w:rStyle w:val="markedcontent"/>
                <w:rFonts w:ascii="Arial" w:hAnsi="Arial" w:cs="Arial"/>
                <w:sz w:val="24"/>
                <w:szCs w:val="24"/>
              </w:rPr>
              <w:t>zamawiającego</w:t>
            </w:r>
            <w:r w:rsidR="00DB4A23" w:rsidRPr="00DB4A23">
              <w:rPr>
                <w:rStyle w:val="markedcontent"/>
                <w:rFonts w:ascii="Arial" w:hAnsi="Arial" w:cs="Arial"/>
                <w:sz w:val="24"/>
                <w:szCs w:val="24"/>
              </w:rPr>
              <w:t xml:space="preserve"> (</w:t>
            </w:r>
            <w:proofErr w:type="spellStart"/>
            <w:r w:rsidR="004A20A5" w:rsidRPr="004A20A5">
              <w:rPr>
                <w:rStyle w:val="markedcontent"/>
                <w:rFonts w:ascii="Arial" w:hAnsi="Arial" w:cs="Arial"/>
                <w:sz w:val="24"/>
                <w:szCs w:val="24"/>
              </w:rPr>
              <w:t>S</w:t>
            </w:r>
            <w:r w:rsidR="004A20A5">
              <w:rPr>
                <w:rStyle w:val="markedcontent"/>
                <w:rFonts w:ascii="Arial" w:hAnsi="Arial" w:cs="Arial"/>
                <w:sz w:val="24"/>
                <w:szCs w:val="24"/>
              </w:rPr>
              <w:t>z</w:t>
            </w:r>
            <w:r w:rsidR="004A20A5" w:rsidRPr="004A20A5">
              <w:rPr>
                <w:rStyle w:val="markedcontent"/>
                <w:rFonts w:ascii="Arial" w:hAnsi="Arial" w:cs="Arial"/>
                <w:sz w:val="24"/>
                <w:szCs w:val="24"/>
              </w:rPr>
              <w:t>R</w:t>
            </w:r>
            <w:proofErr w:type="spellEnd"/>
            <w:r w:rsidR="00DB4A23" w:rsidRPr="004A20A5">
              <w:rPr>
                <w:rStyle w:val="markedcontent"/>
                <w:rFonts w:ascii="Arial" w:hAnsi="Arial" w:cs="Arial"/>
                <w:sz w:val="24"/>
                <w:szCs w:val="24"/>
              </w:rPr>
              <w:t>)</w:t>
            </w:r>
            <w:r w:rsidR="00DB4A23" w:rsidRPr="00DB4A23">
              <w:rPr>
                <w:rStyle w:val="markedcontent"/>
                <w:rFonts w:ascii="Arial" w:hAnsi="Arial" w:cs="Arial"/>
                <w:sz w:val="24"/>
                <w:szCs w:val="24"/>
              </w:rPr>
              <w:t xml:space="preserve"> </w:t>
            </w:r>
          </w:p>
        </w:tc>
        <w:tc>
          <w:tcPr>
            <w:tcW w:w="3501" w:type="dxa"/>
            <w:tcBorders>
              <w:top w:val="single" w:sz="4" w:space="0" w:color="auto"/>
              <w:left w:val="single" w:sz="4" w:space="0" w:color="auto"/>
              <w:bottom w:val="single" w:sz="4" w:space="0" w:color="auto"/>
              <w:right w:val="single" w:sz="4" w:space="0" w:color="auto"/>
            </w:tcBorders>
            <w:vAlign w:val="center"/>
          </w:tcPr>
          <w:p w14:paraId="4C99DE82" w14:textId="388DE754" w:rsidR="009122F6" w:rsidRPr="00AB7250" w:rsidRDefault="006A451D" w:rsidP="009122F6">
            <w:pPr>
              <w:spacing w:after="0" w:line="360"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4</w:t>
            </w:r>
            <w:r w:rsidR="00711E92">
              <w:rPr>
                <w:rFonts w:ascii="Arial" w:eastAsia="Times New Roman" w:hAnsi="Arial" w:cs="Arial"/>
                <w:bCs/>
                <w:sz w:val="24"/>
                <w:szCs w:val="24"/>
                <w:lang w:eastAsia="pl-PL"/>
              </w:rPr>
              <w:t>0</w:t>
            </w:r>
            <w:r w:rsidR="00271B92">
              <w:rPr>
                <w:rFonts w:ascii="Arial" w:eastAsia="Times New Roman" w:hAnsi="Arial" w:cs="Arial"/>
                <w:bCs/>
                <w:sz w:val="24"/>
                <w:szCs w:val="24"/>
                <w:lang w:eastAsia="pl-PL"/>
              </w:rPr>
              <w:t>%</w:t>
            </w:r>
          </w:p>
        </w:tc>
      </w:tr>
      <w:tr w:rsidR="00AE3CE7" w:rsidRPr="00AB7250" w14:paraId="2BE7474F" w14:textId="77777777" w:rsidTr="00DB4A23">
        <w:trPr>
          <w:trHeight w:val="403"/>
        </w:trPr>
        <w:tc>
          <w:tcPr>
            <w:tcW w:w="55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AB7250" w:rsidRDefault="00AE3CE7" w:rsidP="00AB7250">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AB7250" w:rsidRDefault="00AE3CE7" w:rsidP="00AB7250">
            <w:pPr>
              <w:spacing w:after="0" w:line="360" w:lineRule="auto"/>
              <w:rPr>
                <w:rFonts w:ascii="Arial" w:eastAsia="Times New Roman" w:hAnsi="Arial" w:cs="Arial"/>
                <w:sz w:val="24"/>
                <w:szCs w:val="24"/>
                <w:lang w:eastAsia="pl-PL"/>
              </w:rPr>
            </w:pPr>
            <w:r w:rsidRPr="00AB7250">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AB7250" w:rsidRDefault="00AE3CE7" w:rsidP="009122F6">
            <w:pPr>
              <w:spacing w:after="0" w:line="360" w:lineRule="auto"/>
              <w:jc w:val="right"/>
              <w:rPr>
                <w:rFonts w:ascii="Arial" w:eastAsia="Times New Roman" w:hAnsi="Arial" w:cs="Arial"/>
                <w:color w:val="000000"/>
                <w:sz w:val="24"/>
                <w:szCs w:val="24"/>
                <w:lang w:eastAsia="pl-PL"/>
              </w:rPr>
            </w:pPr>
            <w:r w:rsidRPr="00AB7250">
              <w:rPr>
                <w:rFonts w:ascii="Arial" w:eastAsia="Times New Roman" w:hAnsi="Arial" w:cs="Arial"/>
                <w:color w:val="000000"/>
                <w:sz w:val="24"/>
                <w:szCs w:val="24"/>
                <w:lang w:eastAsia="pl-PL"/>
              </w:rPr>
              <w:t>100%</w:t>
            </w:r>
          </w:p>
        </w:tc>
      </w:tr>
    </w:tbl>
    <w:p w14:paraId="7EFF0B7D" w14:textId="1968B5E5" w:rsidR="00E06CDB" w:rsidRPr="00AB7250" w:rsidRDefault="00E06CDB" w:rsidP="00AB7250">
      <w:pPr>
        <w:pStyle w:val="Akapitzlist"/>
        <w:autoSpaceDE w:val="0"/>
        <w:autoSpaceDN w:val="0"/>
        <w:adjustRightInd w:val="0"/>
        <w:spacing w:line="360" w:lineRule="auto"/>
        <w:ind w:left="360"/>
        <w:rPr>
          <w:rFonts w:ascii="Arial" w:hAnsi="Arial" w:cs="Arial"/>
          <w:sz w:val="24"/>
          <w:szCs w:val="24"/>
          <w:shd w:val="clear" w:color="auto" w:fill="FFFFFF"/>
        </w:rPr>
      </w:pPr>
    </w:p>
    <w:p w14:paraId="51C0201B" w14:textId="75328E0C" w:rsidR="002C4E0B" w:rsidRDefault="002C4E0B" w:rsidP="002C4E0B">
      <w:pPr>
        <w:spacing w:after="0" w:line="360" w:lineRule="auto"/>
        <w:ind w:left="360"/>
        <w:rPr>
          <w:rFonts w:ascii="Arial" w:hAnsi="Arial" w:cs="Arial"/>
          <w:bCs/>
          <w:iCs/>
          <w:sz w:val="24"/>
          <w:szCs w:val="24"/>
        </w:rPr>
      </w:pPr>
      <w:r w:rsidRPr="00F2200D">
        <w:rPr>
          <w:rFonts w:ascii="Arial" w:hAnsi="Arial" w:cs="Arial"/>
          <w:bCs/>
          <w:iCs/>
          <w:sz w:val="24"/>
          <w:szCs w:val="24"/>
        </w:rPr>
        <w:t>Przyjmuje się, że 1% = 1 pkt i tak zostanie przeliczona liczba uzyskanych punktów.</w:t>
      </w:r>
    </w:p>
    <w:p w14:paraId="5ADC80F4" w14:textId="39B4391E" w:rsidR="002C4E0B" w:rsidRDefault="002C4E0B" w:rsidP="002C4E0B">
      <w:pPr>
        <w:pStyle w:val="Akapitzlist"/>
        <w:autoSpaceDE w:val="0"/>
        <w:autoSpaceDN w:val="0"/>
        <w:adjustRightInd w:val="0"/>
        <w:spacing w:line="360" w:lineRule="auto"/>
        <w:ind w:left="360"/>
        <w:rPr>
          <w:rFonts w:ascii="Arial" w:hAnsi="Arial" w:cs="Arial"/>
          <w:bCs/>
          <w:iCs/>
          <w:sz w:val="24"/>
          <w:szCs w:val="24"/>
        </w:rPr>
      </w:pPr>
      <w:r w:rsidRPr="00AB7250">
        <w:rPr>
          <w:rFonts w:ascii="Arial" w:hAnsi="Arial" w:cs="Arial"/>
          <w:bCs/>
          <w:iCs/>
          <w:sz w:val="24"/>
          <w:szCs w:val="24"/>
        </w:rPr>
        <w:t>Oferty będą oceniane w skali 100 punktowej.</w:t>
      </w:r>
    </w:p>
    <w:p w14:paraId="520016A7" w14:textId="77777777" w:rsidR="002C4E0B" w:rsidRPr="00FF0A6F" w:rsidRDefault="002C4E0B" w:rsidP="002C4E0B">
      <w:pPr>
        <w:pStyle w:val="Akapitzlist"/>
        <w:autoSpaceDE w:val="0"/>
        <w:autoSpaceDN w:val="0"/>
        <w:adjustRightInd w:val="0"/>
        <w:spacing w:line="360" w:lineRule="auto"/>
        <w:ind w:left="360"/>
        <w:rPr>
          <w:rFonts w:ascii="Arial" w:hAnsi="Arial" w:cs="Arial"/>
          <w:bCs/>
          <w:iCs/>
          <w:sz w:val="24"/>
          <w:szCs w:val="24"/>
        </w:rPr>
      </w:pPr>
    </w:p>
    <w:p w14:paraId="01E2DCBD" w14:textId="7C826951" w:rsidR="00AE3CE7" w:rsidRPr="00AB7250" w:rsidRDefault="00AE3CE7" w:rsidP="00585A82">
      <w:pPr>
        <w:pStyle w:val="Akapitzlist"/>
        <w:numPr>
          <w:ilvl w:val="0"/>
          <w:numId w:val="15"/>
        </w:numPr>
        <w:autoSpaceDE w:val="0"/>
        <w:autoSpaceDN w:val="0"/>
        <w:adjustRightInd w:val="0"/>
        <w:spacing w:line="360" w:lineRule="auto"/>
        <w:rPr>
          <w:rFonts w:ascii="Arial" w:hAnsi="Arial" w:cs="Arial"/>
          <w:bCs/>
          <w:iCs/>
          <w:sz w:val="24"/>
          <w:szCs w:val="24"/>
        </w:rPr>
      </w:pPr>
      <w:r w:rsidRPr="00FF0A6F">
        <w:rPr>
          <w:rFonts w:ascii="Arial" w:hAnsi="Arial" w:cs="Arial"/>
          <w:bCs/>
          <w:iCs/>
          <w:sz w:val="24"/>
          <w:szCs w:val="24"/>
        </w:rPr>
        <w:t>Opis kryterium „Cena brutto”</w:t>
      </w:r>
      <w:r w:rsidRPr="00AB7250">
        <w:rPr>
          <w:rFonts w:ascii="Arial" w:hAnsi="Arial" w:cs="Arial"/>
          <w:bCs/>
          <w:iCs/>
          <w:sz w:val="24"/>
          <w:szCs w:val="24"/>
        </w:rPr>
        <w:t xml:space="preserve"> </w:t>
      </w:r>
      <w:r w:rsidR="00D630A1" w:rsidRPr="00AB7250">
        <w:rPr>
          <w:rFonts w:ascii="Arial" w:hAnsi="Arial" w:cs="Arial"/>
          <w:bCs/>
          <w:iCs/>
          <w:sz w:val="24"/>
          <w:szCs w:val="24"/>
        </w:rPr>
        <w:t xml:space="preserve">za jeden posiłek </w:t>
      </w:r>
      <w:r w:rsidRPr="00AB7250">
        <w:rPr>
          <w:rFonts w:ascii="Arial" w:hAnsi="Arial" w:cs="Arial"/>
          <w:bCs/>
          <w:iCs/>
          <w:sz w:val="24"/>
          <w:szCs w:val="24"/>
        </w:rPr>
        <w:t xml:space="preserve">(cena </w:t>
      </w:r>
      <w:r w:rsidR="00D630A1" w:rsidRPr="00AB7250">
        <w:rPr>
          <w:rFonts w:ascii="Arial" w:hAnsi="Arial" w:cs="Arial"/>
          <w:bCs/>
          <w:iCs/>
          <w:sz w:val="24"/>
          <w:szCs w:val="24"/>
        </w:rPr>
        <w:t>jednostkowa b</w:t>
      </w:r>
      <w:r w:rsidRPr="00AB7250">
        <w:rPr>
          <w:rFonts w:ascii="Arial" w:hAnsi="Arial" w:cs="Arial"/>
          <w:bCs/>
          <w:iCs/>
          <w:sz w:val="24"/>
          <w:szCs w:val="24"/>
        </w:rPr>
        <w:t>rutto</w:t>
      </w:r>
      <w:r w:rsidR="00D630A1" w:rsidRPr="00AB7250">
        <w:rPr>
          <w:rFonts w:ascii="Arial" w:hAnsi="Arial" w:cs="Arial"/>
          <w:bCs/>
          <w:iCs/>
          <w:sz w:val="24"/>
          <w:szCs w:val="24"/>
        </w:rPr>
        <w:t xml:space="preserve"> z oferty</w:t>
      </w:r>
      <w:r w:rsidRPr="00AB7250">
        <w:rPr>
          <w:rFonts w:ascii="Arial" w:hAnsi="Arial" w:cs="Arial"/>
          <w:bCs/>
          <w:iCs/>
          <w:sz w:val="24"/>
          <w:szCs w:val="24"/>
        </w:rPr>
        <w:t xml:space="preserve">) </w:t>
      </w:r>
    </w:p>
    <w:p w14:paraId="6FAE8194" w14:textId="27E6A053" w:rsidR="008F1E7A" w:rsidRPr="00AB7250" w:rsidRDefault="00AE3CE7" w:rsidP="00AB7250">
      <w:pPr>
        <w:pStyle w:val="Akapitzlist"/>
        <w:autoSpaceDE w:val="0"/>
        <w:autoSpaceDN w:val="0"/>
        <w:adjustRightInd w:val="0"/>
        <w:spacing w:line="360" w:lineRule="auto"/>
        <w:ind w:left="360"/>
        <w:rPr>
          <w:rFonts w:ascii="Arial" w:hAnsi="Arial" w:cs="Arial"/>
          <w:bCs/>
          <w:iCs/>
          <w:sz w:val="24"/>
          <w:szCs w:val="24"/>
        </w:rPr>
      </w:pPr>
      <w:r w:rsidRPr="00AB7250">
        <w:rPr>
          <w:rFonts w:ascii="Arial" w:hAnsi="Arial" w:cs="Arial"/>
          <w:bCs/>
          <w:iCs/>
          <w:sz w:val="24"/>
          <w:szCs w:val="24"/>
        </w:rPr>
        <w:t xml:space="preserve">Kryterium „Cena brutto” będzie rozpatrywane na podstawie ceny ofertowej brutto </w:t>
      </w:r>
      <w:r w:rsidR="00E22F38" w:rsidRPr="00AB7250">
        <w:rPr>
          <w:rFonts w:ascii="Arial" w:hAnsi="Arial" w:cs="Arial"/>
          <w:bCs/>
          <w:iCs/>
          <w:sz w:val="24"/>
          <w:szCs w:val="24"/>
        </w:rPr>
        <w:t>za jeden posiłek</w:t>
      </w:r>
      <w:r w:rsidRPr="00AB7250">
        <w:rPr>
          <w:rFonts w:ascii="Arial" w:hAnsi="Arial" w:cs="Arial"/>
          <w:bCs/>
          <w:iCs/>
          <w:sz w:val="24"/>
          <w:szCs w:val="24"/>
        </w:rPr>
        <w:t xml:space="preserve">, podanej przez wykonawcę w punkcie </w:t>
      </w:r>
      <w:r w:rsidR="000C7C06" w:rsidRPr="00AB7250">
        <w:rPr>
          <w:rFonts w:ascii="Arial" w:hAnsi="Arial" w:cs="Arial"/>
          <w:bCs/>
          <w:iCs/>
          <w:sz w:val="24"/>
          <w:szCs w:val="24"/>
        </w:rPr>
        <w:t>II</w:t>
      </w:r>
      <w:r w:rsidR="00500ABD" w:rsidRPr="00AB7250">
        <w:rPr>
          <w:rFonts w:ascii="Arial" w:hAnsi="Arial" w:cs="Arial"/>
          <w:bCs/>
          <w:iCs/>
          <w:sz w:val="24"/>
          <w:szCs w:val="24"/>
        </w:rPr>
        <w:t>. P</w:t>
      </w:r>
      <w:r w:rsidR="000C7C06" w:rsidRPr="00AB7250">
        <w:rPr>
          <w:rFonts w:ascii="Arial" w:hAnsi="Arial" w:cs="Arial"/>
          <w:bCs/>
          <w:iCs/>
          <w:sz w:val="24"/>
          <w:szCs w:val="24"/>
        </w:rPr>
        <w:t>rzedmiot oferty pkt 1</w:t>
      </w:r>
      <w:r w:rsidRPr="00AB7250">
        <w:rPr>
          <w:rFonts w:ascii="Arial" w:hAnsi="Arial" w:cs="Arial"/>
          <w:bCs/>
          <w:iCs/>
          <w:sz w:val="24"/>
          <w:szCs w:val="24"/>
        </w:rPr>
        <w:t xml:space="preserve">. Formularza oferty. </w:t>
      </w:r>
    </w:p>
    <w:p w14:paraId="2692A9B3" w14:textId="3F919DD6" w:rsidR="00AE3CE7" w:rsidRPr="00AB7250" w:rsidRDefault="00AE3CE7" w:rsidP="00AB7250">
      <w:pPr>
        <w:pStyle w:val="Akapitzlist"/>
        <w:autoSpaceDE w:val="0"/>
        <w:autoSpaceDN w:val="0"/>
        <w:adjustRightInd w:val="0"/>
        <w:spacing w:line="360" w:lineRule="auto"/>
        <w:ind w:left="360"/>
        <w:rPr>
          <w:rFonts w:ascii="Arial" w:hAnsi="Arial" w:cs="Arial"/>
          <w:bCs/>
          <w:iCs/>
          <w:sz w:val="24"/>
          <w:szCs w:val="24"/>
        </w:rPr>
      </w:pPr>
      <w:r w:rsidRPr="00AB7250">
        <w:rPr>
          <w:rFonts w:ascii="Arial" w:hAnsi="Arial" w:cs="Arial"/>
          <w:bCs/>
          <w:iCs/>
          <w:sz w:val="24"/>
          <w:szCs w:val="24"/>
        </w:rPr>
        <w:t xml:space="preserve">Cena będzie oceniana metodą punktową wg wzoru: </w:t>
      </w:r>
    </w:p>
    <w:p w14:paraId="5060EAEA" w14:textId="77777777" w:rsidR="00AE3CE7" w:rsidRPr="00AB7250" w:rsidRDefault="00AE3CE7" w:rsidP="00AB7250">
      <w:pPr>
        <w:pStyle w:val="Akapitzlist"/>
        <w:autoSpaceDE w:val="0"/>
        <w:autoSpaceDN w:val="0"/>
        <w:adjustRightInd w:val="0"/>
        <w:spacing w:line="360" w:lineRule="auto"/>
        <w:ind w:left="360"/>
        <w:rPr>
          <w:rFonts w:ascii="Arial" w:hAnsi="Arial" w:cs="Arial"/>
          <w:bCs/>
          <w:iCs/>
          <w:sz w:val="24"/>
          <w:szCs w:val="24"/>
        </w:rPr>
      </w:pPr>
      <w:bookmarkStart w:id="27" w:name="_Hlk107575948"/>
    </w:p>
    <w:p w14:paraId="757E40E2" w14:textId="77777777" w:rsidR="00F2200D" w:rsidRDefault="008F1E7A" w:rsidP="00F2200D">
      <w:pPr>
        <w:spacing w:after="0" w:line="360" w:lineRule="auto"/>
        <w:ind w:left="360"/>
        <w:rPr>
          <w:rFonts w:ascii="Arial" w:eastAsia="Times New Roman" w:hAnsi="Arial" w:cs="Arial"/>
          <w:b/>
          <w:sz w:val="24"/>
          <w:szCs w:val="24"/>
          <w:lang w:eastAsia="pl-PL"/>
        </w:rPr>
      </w:pPr>
      <w:r w:rsidRPr="00AB7250">
        <w:rPr>
          <w:rFonts w:ascii="Arial" w:eastAsia="Times New Roman" w:hAnsi="Arial" w:cs="Arial"/>
          <w:b/>
          <w:sz w:val="24"/>
          <w:szCs w:val="24"/>
          <w:lang w:eastAsia="pl-PL"/>
        </w:rPr>
        <w:lastRenderedPageBreak/>
        <w:t>Cena najniższa ze wszystkich ofert</w:t>
      </w:r>
      <w:r w:rsidR="001D36D8">
        <w:rPr>
          <w:rFonts w:ascii="Arial" w:eastAsia="Times New Roman" w:hAnsi="Arial" w:cs="Arial"/>
          <w:b/>
          <w:sz w:val="24"/>
          <w:szCs w:val="24"/>
          <w:lang w:eastAsia="pl-PL"/>
        </w:rPr>
        <w:t xml:space="preserve">/ </w:t>
      </w:r>
      <w:r w:rsidR="001D36D8" w:rsidRPr="00AB7250">
        <w:rPr>
          <w:rFonts w:ascii="Arial" w:eastAsia="Times New Roman" w:hAnsi="Arial" w:cs="Arial"/>
          <w:b/>
          <w:sz w:val="24"/>
          <w:szCs w:val="24"/>
          <w:lang w:eastAsia="pl-PL"/>
        </w:rPr>
        <w:t>Cena oferty badanej</w:t>
      </w:r>
      <w:r w:rsidRPr="00AB7250">
        <w:rPr>
          <w:rFonts w:ascii="Arial" w:eastAsia="Times New Roman" w:hAnsi="Arial" w:cs="Arial"/>
          <w:b/>
          <w:sz w:val="24"/>
          <w:szCs w:val="24"/>
          <w:lang w:eastAsia="pl-PL"/>
        </w:rPr>
        <w:t xml:space="preserve"> x 100 pkt x 60%</w:t>
      </w:r>
      <w:r w:rsidR="00F2200D" w:rsidRPr="00F2200D">
        <w:rPr>
          <w:rFonts w:ascii="Arial" w:eastAsia="Times New Roman" w:hAnsi="Arial" w:cs="Arial"/>
          <w:b/>
          <w:sz w:val="24"/>
          <w:szCs w:val="24"/>
          <w:lang w:eastAsia="pl-PL"/>
        </w:rPr>
        <w:t xml:space="preserve"> </w:t>
      </w:r>
      <w:r w:rsidR="00F2200D">
        <w:rPr>
          <w:rFonts w:ascii="Arial" w:eastAsia="Times New Roman" w:hAnsi="Arial" w:cs="Arial"/>
          <w:b/>
          <w:sz w:val="24"/>
          <w:szCs w:val="24"/>
          <w:lang w:eastAsia="pl-PL"/>
        </w:rPr>
        <w:t>(waga</w:t>
      </w:r>
      <w:r w:rsidR="00F2200D" w:rsidRPr="00AB7250">
        <w:rPr>
          <w:rFonts w:ascii="Arial" w:eastAsia="Times New Roman" w:hAnsi="Arial" w:cs="Arial"/>
          <w:b/>
          <w:sz w:val="24"/>
          <w:szCs w:val="24"/>
          <w:lang w:eastAsia="pl-PL"/>
        </w:rPr>
        <w:t xml:space="preserve"> kryterium</w:t>
      </w:r>
      <w:r w:rsidR="00F2200D">
        <w:rPr>
          <w:rFonts w:ascii="Arial" w:eastAsia="Times New Roman" w:hAnsi="Arial" w:cs="Arial"/>
          <w:b/>
          <w:sz w:val="24"/>
          <w:szCs w:val="24"/>
          <w:lang w:eastAsia="pl-PL"/>
        </w:rPr>
        <w:t>)</w:t>
      </w:r>
    </w:p>
    <w:bookmarkEnd w:id="27"/>
    <w:p w14:paraId="7BACCEB6" w14:textId="77777777" w:rsidR="002C4E0B" w:rsidRDefault="002C4E0B" w:rsidP="00AB7250">
      <w:pPr>
        <w:pStyle w:val="Akapitzlist"/>
        <w:autoSpaceDE w:val="0"/>
        <w:autoSpaceDN w:val="0"/>
        <w:adjustRightInd w:val="0"/>
        <w:spacing w:line="360" w:lineRule="auto"/>
        <w:ind w:left="360"/>
        <w:rPr>
          <w:rFonts w:ascii="Arial" w:hAnsi="Arial" w:cs="Arial"/>
          <w:bCs/>
          <w:iCs/>
          <w:sz w:val="24"/>
          <w:szCs w:val="24"/>
        </w:rPr>
      </w:pPr>
    </w:p>
    <w:p w14:paraId="452CF22E" w14:textId="48157EC3" w:rsidR="008F1E7A" w:rsidRPr="00AB7250" w:rsidRDefault="008F1E7A" w:rsidP="00AB7250">
      <w:pPr>
        <w:pStyle w:val="Akapitzlist"/>
        <w:autoSpaceDE w:val="0"/>
        <w:autoSpaceDN w:val="0"/>
        <w:adjustRightInd w:val="0"/>
        <w:spacing w:line="360" w:lineRule="auto"/>
        <w:ind w:left="360"/>
        <w:rPr>
          <w:rFonts w:ascii="Arial" w:hAnsi="Arial" w:cs="Arial"/>
          <w:bCs/>
          <w:iCs/>
          <w:sz w:val="24"/>
          <w:szCs w:val="24"/>
        </w:rPr>
      </w:pPr>
      <w:r w:rsidRPr="00AB7250">
        <w:rPr>
          <w:rFonts w:ascii="Arial" w:hAnsi="Arial" w:cs="Arial"/>
          <w:bCs/>
          <w:iCs/>
          <w:sz w:val="24"/>
          <w:szCs w:val="24"/>
        </w:rPr>
        <w:t xml:space="preserve">W tym kryterium można uzyskać maksymalnie 60,00 punktów. </w:t>
      </w:r>
    </w:p>
    <w:p w14:paraId="1888B90A" w14:textId="5CA3EB27" w:rsidR="008F1E7A" w:rsidRPr="00AB7250" w:rsidRDefault="008F1E7A" w:rsidP="00AB7250">
      <w:pPr>
        <w:pStyle w:val="Akapitzlist"/>
        <w:autoSpaceDE w:val="0"/>
        <w:autoSpaceDN w:val="0"/>
        <w:adjustRightInd w:val="0"/>
        <w:spacing w:line="360" w:lineRule="auto"/>
        <w:ind w:left="360"/>
        <w:rPr>
          <w:rFonts w:ascii="Arial" w:hAnsi="Arial" w:cs="Arial"/>
          <w:bCs/>
          <w:iCs/>
          <w:sz w:val="24"/>
          <w:szCs w:val="24"/>
        </w:rPr>
      </w:pPr>
      <w:r w:rsidRPr="00AB7250">
        <w:rPr>
          <w:rFonts w:ascii="Arial" w:hAnsi="Arial" w:cs="Arial"/>
          <w:bCs/>
          <w:iCs/>
          <w:sz w:val="24"/>
          <w:szCs w:val="24"/>
        </w:rPr>
        <w:t xml:space="preserve">Przyznane punkty zostaną zaokrąglone do dwóch miejsc po przecinku. </w:t>
      </w:r>
    </w:p>
    <w:p w14:paraId="5F0460F0" w14:textId="69F1B88F" w:rsidR="006A451D" w:rsidRDefault="006A451D" w:rsidP="00585A82">
      <w:pPr>
        <w:pStyle w:val="Akapitzlist"/>
        <w:numPr>
          <w:ilvl w:val="0"/>
          <w:numId w:val="15"/>
        </w:numPr>
        <w:spacing w:line="360" w:lineRule="auto"/>
        <w:ind w:left="357"/>
        <w:rPr>
          <w:rFonts w:ascii="Arial" w:hAnsi="Arial" w:cs="Arial"/>
          <w:bCs/>
          <w:iCs/>
          <w:sz w:val="24"/>
          <w:szCs w:val="24"/>
        </w:rPr>
      </w:pPr>
      <w:r w:rsidRPr="006A451D">
        <w:rPr>
          <w:rFonts w:ascii="Arial" w:hAnsi="Arial" w:cs="Arial"/>
          <w:bCs/>
          <w:iCs/>
          <w:sz w:val="24"/>
          <w:szCs w:val="24"/>
        </w:rPr>
        <w:t>Kryterium „Szybkość rozpatrzenia reklamacji, od momentu jej zgłoszenia przez zamawiającego” (</w:t>
      </w:r>
      <w:proofErr w:type="spellStart"/>
      <w:r w:rsidR="001D36D8">
        <w:rPr>
          <w:rFonts w:ascii="Arial" w:hAnsi="Arial" w:cs="Arial"/>
          <w:bCs/>
          <w:iCs/>
          <w:sz w:val="24"/>
          <w:szCs w:val="24"/>
        </w:rPr>
        <w:t>S</w:t>
      </w:r>
      <w:r w:rsidRPr="006A451D">
        <w:rPr>
          <w:rFonts w:ascii="Arial" w:hAnsi="Arial" w:cs="Arial"/>
          <w:bCs/>
          <w:iCs/>
          <w:sz w:val="24"/>
          <w:szCs w:val="24"/>
        </w:rPr>
        <w:t>z</w:t>
      </w:r>
      <w:r w:rsidR="001D36D8">
        <w:rPr>
          <w:rFonts w:ascii="Arial" w:hAnsi="Arial" w:cs="Arial"/>
          <w:bCs/>
          <w:iCs/>
          <w:sz w:val="24"/>
          <w:szCs w:val="24"/>
        </w:rPr>
        <w:t>R</w:t>
      </w:r>
      <w:proofErr w:type="spellEnd"/>
      <w:r w:rsidRPr="006A451D">
        <w:rPr>
          <w:rFonts w:ascii="Arial" w:hAnsi="Arial" w:cs="Arial"/>
          <w:bCs/>
          <w:iCs/>
          <w:sz w:val="24"/>
          <w:szCs w:val="24"/>
        </w:rPr>
        <w:t>)</w:t>
      </w:r>
      <w:bookmarkStart w:id="28" w:name="_Hlk74135570"/>
    </w:p>
    <w:p w14:paraId="3C421EA7" w14:textId="7D5753C7" w:rsidR="006A451D" w:rsidRDefault="006A451D" w:rsidP="006A451D">
      <w:pPr>
        <w:pStyle w:val="Akapitzlist"/>
        <w:spacing w:line="360" w:lineRule="auto"/>
        <w:ind w:left="357"/>
        <w:rPr>
          <w:rStyle w:val="markedcontent"/>
          <w:rFonts w:ascii="Arial" w:hAnsi="Arial" w:cs="Arial"/>
          <w:sz w:val="24"/>
          <w:szCs w:val="24"/>
        </w:rPr>
      </w:pPr>
      <w:r w:rsidRPr="006A451D">
        <w:rPr>
          <w:rStyle w:val="markedcontent"/>
          <w:rFonts w:ascii="Arial" w:hAnsi="Arial" w:cs="Arial"/>
          <w:sz w:val="24"/>
          <w:szCs w:val="24"/>
        </w:rPr>
        <w:t xml:space="preserve">Wartość punktowa w </w:t>
      </w:r>
      <w:r>
        <w:rPr>
          <w:rStyle w:val="markedcontent"/>
          <w:rFonts w:ascii="Arial" w:hAnsi="Arial" w:cs="Arial"/>
          <w:sz w:val="24"/>
          <w:szCs w:val="24"/>
        </w:rPr>
        <w:t xml:space="preserve">niniejszym </w:t>
      </w:r>
      <w:r w:rsidRPr="006A451D">
        <w:rPr>
          <w:rStyle w:val="markedcontent"/>
          <w:rFonts w:ascii="Arial" w:hAnsi="Arial" w:cs="Arial"/>
          <w:sz w:val="24"/>
          <w:szCs w:val="24"/>
        </w:rPr>
        <w:t>kryterium, zostanie ustalona w</w:t>
      </w:r>
      <w:r w:rsidRPr="006A451D">
        <w:rPr>
          <w:sz w:val="24"/>
          <w:szCs w:val="24"/>
        </w:rPr>
        <w:t xml:space="preserve"> </w:t>
      </w:r>
      <w:r w:rsidRPr="006A451D">
        <w:rPr>
          <w:rStyle w:val="markedcontent"/>
          <w:rFonts w:ascii="Arial" w:hAnsi="Arial" w:cs="Arial"/>
          <w:sz w:val="24"/>
          <w:szCs w:val="24"/>
        </w:rPr>
        <w:t xml:space="preserve">oparciu </w:t>
      </w:r>
      <w:r w:rsidR="00D7475B">
        <w:rPr>
          <w:rStyle w:val="markedcontent"/>
          <w:rFonts w:ascii="Arial" w:hAnsi="Arial" w:cs="Arial"/>
          <w:sz w:val="24"/>
          <w:szCs w:val="24"/>
        </w:rPr>
        <w:br/>
      </w:r>
      <w:r w:rsidRPr="006A451D">
        <w:rPr>
          <w:rStyle w:val="markedcontent"/>
          <w:rFonts w:ascii="Arial" w:hAnsi="Arial" w:cs="Arial"/>
          <w:sz w:val="24"/>
          <w:szCs w:val="24"/>
        </w:rPr>
        <w:t xml:space="preserve">o zadeklarowany </w:t>
      </w:r>
      <w:bookmarkStart w:id="29" w:name="_Hlk107577105"/>
      <w:r w:rsidRPr="006A451D">
        <w:rPr>
          <w:rStyle w:val="markedcontent"/>
          <w:rFonts w:ascii="Arial" w:hAnsi="Arial" w:cs="Arial"/>
          <w:sz w:val="24"/>
          <w:szCs w:val="24"/>
        </w:rPr>
        <w:t xml:space="preserve">czas rozpatrzenia reklamacji </w:t>
      </w:r>
      <w:bookmarkEnd w:id="29"/>
      <w:r w:rsidRPr="006A451D">
        <w:rPr>
          <w:rStyle w:val="markedcontent"/>
          <w:rFonts w:ascii="Arial" w:hAnsi="Arial" w:cs="Arial"/>
          <w:sz w:val="24"/>
          <w:szCs w:val="24"/>
        </w:rPr>
        <w:t>– tj. zadeklarowany czas reakcji od</w:t>
      </w:r>
      <w:r w:rsidRPr="006A451D">
        <w:rPr>
          <w:sz w:val="24"/>
          <w:szCs w:val="24"/>
        </w:rPr>
        <w:t xml:space="preserve"> </w:t>
      </w:r>
      <w:r w:rsidRPr="006A451D">
        <w:rPr>
          <w:rStyle w:val="markedcontent"/>
          <w:rFonts w:ascii="Arial" w:hAnsi="Arial" w:cs="Arial"/>
          <w:sz w:val="24"/>
          <w:szCs w:val="24"/>
        </w:rPr>
        <w:t>momentu zgłoszenia reklamacji przez zamawiającego do czasu dostarczenia nowego posiłku</w:t>
      </w:r>
      <w:r>
        <w:rPr>
          <w:sz w:val="24"/>
          <w:szCs w:val="24"/>
        </w:rPr>
        <w:t xml:space="preserve"> </w:t>
      </w:r>
      <w:r w:rsidRPr="006A451D">
        <w:rPr>
          <w:rStyle w:val="markedcontent"/>
          <w:rFonts w:ascii="Arial" w:hAnsi="Arial" w:cs="Arial"/>
          <w:sz w:val="24"/>
          <w:szCs w:val="24"/>
        </w:rPr>
        <w:t>bez wad lub w przypadku braku odpowiedniej ilości posiłków</w:t>
      </w:r>
      <w:r w:rsidR="00F31680">
        <w:rPr>
          <w:rStyle w:val="markedcontent"/>
          <w:rFonts w:ascii="Arial" w:hAnsi="Arial" w:cs="Arial"/>
          <w:sz w:val="24"/>
          <w:szCs w:val="24"/>
        </w:rPr>
        <w:t xml:space="preserve"> -</w:t>
      </w:r>
      <w:r w:rsidRPr="006A451D">
        <w:rPr>
          <w:rStyle w:val="markedcontent"/>
          <w:rFonts w:ascii="Arial" w:hAnsi="Arial" w:cs="Arial"/>
          <w:sz w:val="24"/>
          <w:szCs w:val="24"/>
        </w:rPr>
        <w:t xml:space="preserve"> ich dostarczenie do </w:t>
      </w:r>
      <w:r w:rsidRPr="006A451D">
        <w:rPr>
          <w:rFonts w:ascii="Arial" w:hAnsi="Arial" w:cs="Arial"/>
          <w:bCs/>
          <w:sz w:val="24"/>
          <w:szCs w:val="24"/>
        </w:rPr>
        <w:t xml:space="preserve">Samorządowego Przedszkola z Oddziałami Integracyjnymi </w:t>
      </w:r>
      <w:r w:rsidR="00D7475B">
        <w:rPr>
          <w:rFonts w:ascii="Arial" w:hAnsi="Arial" w:cs="Arial"/>
          <w:bCs/>
          <w:sz w:val="24"/>
          <w:szCs w:val="24"/>
        </w:rPr>
        <w:br/>
      </w:r>
      <w:r w:rsidRPr="006A451D">
        <w:rPr>
          <w:rFonts w:ascii="Arial" w:hAnsi="Arial" w:cs="Arial"/>
          <w:bCs/>
          <w:sz w:val="24"/>
          <w:szCs w:val="24"/>
        </w:rPr>
        <w:t xml:space="preserve">w </w:t>
      </w:r>
      <w:proofErr w:type="spellStart"/>
      <w:r w:rsidRPr="006A451D">
        <w:rPr>
          <w:rFonts w:ascii="Arial" w:hAnsi="Arial" w:cs="Arial"/>
          <w:bCs/>
          <w:sz w:val="24"/>
          <w:szCs w:val="24"/>
        </w:rPr>
        <w:t>Posądzy</w:t>
      </w:r>
      <w:proofErr w:type="spellEnd"/>
      <w:r w:rsidRPr="006A451D">
        <w:rPr>
          <w:rStyle w:val="markedcontent"/>
          <w:rFonts w:ascii="Arial" w:hAnsi="Arial" w:cs="Arial"/>
          <w:sz w:val="24"/>
          <w:szCs w:val="24"/>
        </w:rPr>
        <w:t xml:space="preserve">. </w:t>
      </w:r>
    </w:p>
    <w:p w14:paraId="7ADD85C7" w14:textId="25DC63AC" w:rsidR="00D419C9" w:rsidRPr="00D419C9" w:rsidRDefault="006A451D" w:rsidP="00D419C9">
      <w:pPr>
        <w:pStyle w:val="Akapitzlist"/>
        <w:autoSpaceDE w:val="0"/>
        <w:autoSpaceDN w:val="0"/>
        <w:adjustRightInd w:val="0"/>
        <w:spacing w:line="360" w:lineRule="auto"/>
        <w:ind w:left="360"/>
        <w:rPr>
          <w:rFonts w:ascii="Arial" w:hAnsi="Arial" w:cs="Arial"/>
          <w:color w:val="FF0000"/>
          <w:sz w:val="24"/>
          <w:szCs w:val="24"/>
        </w:rPr>
      </w:pPr>
      <w:bookmarkStart w:id="30" w:name="_Hlk108075232"/>
      <w:r w:rsidRPr="006A451D">
        <w:rPr>
          <w:rStyle w:val="markedcontent"/>
          <w:rFonts w:ascii="Arial" w:hAnsi="Arial" w:cs="Arial"/>
          <w:sz w:val="24"/>
          <w:szCs w:val="24"/>
        </w:rPr>
        <w:t>Zamawiający wymaga</w:t>
      </w:r>
      <w:r w:rsidR="00F31680">
        <w:rPr>
          <w:rStyle w:val="markedcontent"/>
          <w:rFonts w:ascii="Arial" w:hAnsi="Arial" w:cs="Arial"/>
          <w:sz w:val="24"/>
          <w:szCs w:val="24"/>
        </w:rPr>
        <w:t>,</w:t>
      </w:r>
      <w:r w:rsidRPr="006A451D">
        <w:rPr>
          <w:rStyle w:val="markedcontent"/>
          <w:rFonts w:ascii="Arial" w:hAnsi="Arial" w:cs="Arial"/>
          <w:sz w:val="24"/>
          <w:szCs w:val="24"/>
        </w:rPr>
        <w:t xml:space="preserve"> aby czas rozpatrzenia reklamacji był </w:t>
      </w:r>
      <w:r w:rsidRPr="008D2187">
        <w:rPr>
          <w:rStyle w:val="markedcontent"/>
          <w:rFonts w:ascii="Arial" w:hAnsi="Arial" w:cs="Arial"/>
          <w:b/>
          <w:bCs/>
          <w:sz w:val="24"/>
          <w:szCs w:val="24"/>
        </w:rPr>
        <w:t>nie dłuższy niż 45 minut.</w:t>
      </w:r>
      <w:bookmarkEnd w:id="30"/>
      <w:r w:rsidR="00D419C9" w:rsidRPr="00D419C9">
        <w:rPr>
          <w:rFonts w:ascii="Arial" w:hAnsi="Arial" w:cs="Arial"/>
          <w:color w:val="FF0000"/>
          <w:sz w:val="24"/>
          <w:szCs w:val="24"/>
        </w:rPr>
        <w:t xml:space="preserve"> </w:t>
      </w:r>
    </w:p>
    <w:p w14:paraId="09D59B5B" w14:textId="1F621CE7" w:rsidR="006A451D" w:rsidRPr="00FF0A6F" w:rsidRDefault="006A451D" w:rsidP="006A451D">
      <w:pPr>
        <w:pStyle w:val="Akapitzlist"/>
        <w:spacing w:line="360" w:lineRule="auto"/>
        <w:ind w:left="357"/>
        <w:rPr>
          <w:rStyle w:val="markedcontent"/>
          <w:rFonts w:ascii="Arial" w:hAnsi="Arial" w:cs="Arial"/>
          <w:b/>
          <w:bCs/>
          <w:sz w:val="24"/>
          <w:szCs w:val="24"/>
        </w:rPr>
      </w:pPr>
      <w:r w:rsidRPr="008D2187">
        <w:rPr>
          <w:rStyle w:val="markedcontent"/>
          <w:rFonts w:ascii="Arial" w:hAnsi="Arial" w:cs="Arial"/>
        </w:rPr>
        <w:br/>
      </w:r>
      <w:bookmarkStart w:id="31" w:name="_Hlk108075411"/>
      <w:r w:rsidRPr="00FF0A6F">
        <w:rPr>
          <w:rStyle w:val="markedcontent"/>
          <w:rFonts w:ascii="Arial" w:hAnsi="Arial" w:cs="Arial"/>
          <w:b/>
          <w:bCs/>
          <w:sz w:val="24"/>
          <w:szCs w:val="24"/>
        </w:rPr>
        <w:t>Wartość punktowa w tym kryterium będzie wyliczona wg poniższego wzoru:</w:t>
      </w:r>
    </w:p>
    <w:p w14:paraId="0CB128BA" w14:textId="53497D8F" w:rsidR="00F2200D" w:rsidRPr="00FF0A6F" w:rsidRDefault="001D36D8" w:rsidP="00F2200D">
      <w:pPr>
        <w:pStyle w:val="Akapitzlist"/>
        <w:spacing w:line="360" w:lineRule="auto"/>
        <w:ind w:left="357"/>
        <w:rPr>
          <w:rStyle w:val="markedcontent"/>
          <w:rFonts w:ascii="Arial" w:hAnsi="Arial" w:cs="Arial"/>
          <w:b/>
          <w:bCs/>
          <w:sz w:val="24"/>
          <w:szCs w:val="24"/>
        </w:rPr>
      </w:pPr>
      <w:r w:rsidRPr="00FF0A6F">
        <w:rPr>
          <w:rStyle w:val="markedcontent"/>
          <w:rFonts w:ascii="Arial" w:hAnsi="Arial" w:cs="Arial"/>
          <w:b/>
          <w:bCs/>
          <w:sz w:val="24"/>
          <w:szCs w:val="24"/>
        </w:rPr>
        <w:t xml:space="preserve">Czas reakcji najkrótszy spośród ofert/Czas reakcji badanej oferty x100 x </w:t>
      </w:r>
      <w:r w:rsidR="00F2200D" w:rsidRPr="00FF0A6F">
        <w:rPr>
          <w:rStyle w:val="markedcontent"/>
          <w:rFonts w:ascii="Arial" w:hAnsi="Arial" w:cs="Arial"/>
          <w:b/>
          <w:bCs/>
          <w:sz w:val="24"/>
          <w:szCs w:val="24"/>
        </w:rPr>
        <w:t>4</w:t>
      </w:r>
      <w:r w:rsidRPr="00FF0A6F">
        <w:rPr>
          <w:rStyle w:val="markedcontent"/>
          <w:rFonts w:ascii="Arial" w:hAnsi="Arial" w:cs="Arial"/>
          <w:b/>
          <w:bCs/>
          <w:sz w:val="24"/>
          <w:szCs w:val="24"/>
        </w:rPr>
        <w:t>0% (waga kryterium)</w:t>
      </w:r>
    </w:p>
    <w:p w14:paraId="3B086038" w14:textId="77777777" w:rsidR="00F2200D" w:rsidRPr="00F2200D" w:rsidRDefault="00F2200D" w:rsidP="00F2200D">
      <w:pPr>
        <w:pStyle w:val="Akapitzlist"/>
        <w:spacing w:line="360" w:lineRule="auto"/>
        <w:ind w:left="357"/>
        <w:rPr>
          <w:rFonts w:ascii="Arial" w:hAnsi="Arial" w:cs="Arial"/>
          <w:sz w:val="24"/>
          <w:szCs w:val="24"/>
        </w:rPr>
      </w:pPr>
    </w:p>
    <w:p w14:paraId="192D024D" w14:textId="7E4BC073" w:rsidR="00F2200D" w:rsidRPr="00AB7250" w:rsidRDefault="00F2200D" w:rsidP="00F2200D">
      <w:pPr>
        <w:pStyle w:val="Akapitzlist"/>
        <w:autoSpaceDE w:val="0"/>
        <w:autoSpaceDN w:val="0"/>
        <w:adjustRightInd w:val="0"/>
        <w:spacing w:line="360" w:lineRule="auto"/>
        <w:ind w:left="360"/>
        <w:rPr>
          <w:rFonts w:ascii="Arial" w:hAnsi="Arial" w:cs="Arial"/>
          <w:bCs/>
          <w:iCs/>
          <w:sz w:val="24"/>
          <w:szCs w:val="24"/>
        </w:rPr>
      </w:pPr>
      <w:r w:rsidRPr="00AB7250">
        <w:rPr>
          <w:rFonts w:ascii="Arial" w:hAnsi="Arial" w:cs="Arial"/>
          <w:bCs/>
          <w:iCs/>
          <w:sz w:val="24"/>
          <w:szCs w:val="24"/>
        </w:rPr>
        <w:t xml:space="preserve">W tym kryterium można uzyskać maksymalnie </w:t>
      </w:r>
      <w:r w:rsidR="002C4E0B">
        <w:rPr>
          <w:rFonts w:ascii="Arial" w:hAnsi="Arial" w:cs="Arial"/>
          <w:bCs/>
          <w:iCs/>
          <w:sz w:val="24"/>
          <w:szCs w:val="24"/>
        </w:rPr>
        <w:t>4</w:t>
      </w:r>
      <w:r w:rsidRPr="00AB7250">
        <w:rPr>
          <w:rFonts w:ascii="Arial" w:hAnsi="Arial" w:cs="Arial"/>
          <w:bCs/>
          <w:iCs/>
          <w:sz w:val="24"/>
          <w:szCs w:val="24"/>
        </w:rPr>
        <w:t xml:space="preserve">0,00 punktów. </w:t>
      </w:r>
    </w:p>
    <w:p w14:paraId="6EBDFA38" w14:textId="77777777" w:rsidR="00F2200D" w:rsidRPr="00AB7250" w:rsidRDefault="00F2200D" w:rsidP="00F2200D">
      <w:pPr>
        <w:pStyle w:val="Akapitzlist"/>
        <w:autoSpaceDE w:val="0"/>
        <w:autoSpaceDN w:val="0"/>
        <w:adjustRightInd w:val="0"/>
        <w:spacing w:line="360" w:lineRule="auto"/>
        <w:ind w:left="360"/>
        <w:rPr>
          <w:rFonts w:ascii="Arial" w:hAnsi="Arial" w:cs="Arial"/>
          <w:bCs/>
          <w:iCs/>
          <w:sz w:val="24"/>
          <w:szCs w:val="24"/>
        </w:rPr>
      </w:pPr>
      <w:r w:rsidRPr="00AB7250">
        <w:rPr>
          <w:rFonts w:ascii="Arial" w:hAnsi="Arial" w:cs="Arial"/>
          <w:bCs/>
          <w:iCs/>
          <w:sz w:val="24"/>
          <w:szCs w:val="24"/>
        </w:rPr>
        <w:t xml:space="preserve">Przyznane punkty zostaną zaokrąglone do dwóch miejsc po przecinku. </w:t>
      </w:r>
    </w:p>
    <w:bookmarkEnd w:id="31"/>
    <w:p w14:paraId="46A0F176" w14:textId="275C1E2D" w:rsidR="00AE3CE7" w:rsidRPr="00AB7250" w:rsidRDefault="00AE3CE7" w:rsidP="00AB7250">
      <w:pPr>
        <w:pStyle w:val="Akapitzlist"/>
        <w:autoSpaceDE w:val="0"/>
        <w:autoSpaceDN w:val="0"/>
        <w:adjustRightInd w:val="0"/>
        <w:spacing w:line="360" w:lineRule="auto"/>
        <w:ind w:left="360"/>
        <w:rPr>
          <w:rFonts w:ascii="Arial" w:hAnsi="Arial" w:cs="Arial"/>
          <w:bCs/>
          <w:iCs/>
          <w:sz w:val="24"/>
          <w:szCs w:val="24"/>
        </w:rPr>
      </w:pPr>
    </w:p>
    <w:p w14:paraId="19F82E00" w14:textId="27D6A975" w:rsidR="008D2187" w:rsidRPr="00D419C9" w:rsidRDefault="005E004E" w:rsidP="00D419C9">
      <w:pPr>
        <w:pStyle w:val="Akapitzlist"/>
        <w:autoSpaceDE w:val="0"/>
        <w:autoSpaceDN w:val="0"/>
        <w:adjustRightInd w:val="0"/>
        <w:spacing w:line="360" w:lineRule="auto"/>
        <w:ind w:left="360"/>
        <w:rPr>
          <w:rFonts w:ascii="Arial" w:hAnsi="Arial" w:cs="Arial"/>
          <w:color w:val="FF0000"/>
          <w:sz w:val="24"/>
          <w:szCs w:val="24"/>
        </w:rPr>
      </w:pPr>
      <w:r w:rsidRPr="00AB7250">
        <w:rPr>
          <w:rFonts w:ascii="Arial" w:hAnsi="Arial" w:cs="Arial"/>
          <w:bCs/>
          <w:iCs/>
          <w:sz w:val="24"/>
          <w:szCs w:val="24"/>
        </w:rPr>
        <w:t xml:space="preserve">Jeżeli </w:t>
      </w:r>
      <w:r w:rsidR="00F4214C" w:rsidRPr="00AB7250">
        <w:rPr>
          <w:rFonts w:ascii="Arial" w:hAnsi="Arial" w:cs="Arial"/>
          <w:bCs/>
          <w:iCs/>
          <w:sz w:val="24"/>
          <w:szCs w:val="24"/>
        </w:rPr>
        <w:t>w</w:t>
      </w:r>
      <w:r w:rsidRPr="00AB7250">
        <w:rPr>
          <w:rFonts w:ascii="Arial" w:hAnsi="Arial" w:cs="Arial"/>
          <w:bCs/>
          <w:iCs/>
          <w:sz w:val="24"/>
          <w:szCs w:val="24"/>
        </w:rPr>
        <w:t xml:space="preserve">ykonawca w </w:t>
      </w:r>
      <w:r w:rsidR="00F4214C" w:rsidRPr="00AB7250">
        <w:rPr>
          <w:rFonts w:ascii="Arial" w:hAnsi="Arial" w:cs="Arial"/>
          <w:bCs/>
          <w:iCs/>
          <w:sz w:val="24"/>
          <w:szCs w:val="24"/>
        </w:rPr>
        <w:t>punkcie II</w:t>
      </w:r>
      <w:r w:rsidR="00430B2B" w:rsidRPr="00AB7250">
        <w:rPr>
          <w:rFonts w:ascii="Arial" w:hAnsi="Arial" w:cs="Arial"/>
          <w:bCs/>
          <w:iCs/>
          <w:sz w:val="24"/>
          <w:szCs w:val="24"/>
        </w:rPr>
        <w:t>. P</w:t>
      </w:r>
      <w:r w:rsidR="00F4214C" w:rsidRPr="00AB7250">
        <w:rPr>
          <w:rFonts w:ascii="Arial" w:hAnsi="Arial" w:cs="Arial"/>
          <w:bCs/>
          <w:iCs/>
          <w:sz w:val="24"/>
          <w:szCs w:val="24"/>
        </w:rPr>
        <w:t xml:space="preserve">rzedmiot oferty </w:t>
      </w:r>
      <w:r w:rsidRPr="00AB7250">
        <w:rPr>
          <w:rFonts w:ascii="Arial" w:hAnsi="Arial" w:cs="Arial"/>
          <w:bCs/>
          <w:iCs/>
          <w:sz w:val="24"/>
          <w:szCs w:val="24"/>
        </w:rPr>
        <w:t>pkt 2</w:t>
      </w:r>
      <w:r w:rsidR="00F4214C" w:rsidRPr="00AB7250">
        <w:rPr>
          <w:rFonts w:ascii="Arial" w:hAnsi="Arial" w:cs="Arial"/>
          <w:bCs/>
          <w:iCs/>
          <w:sz w:val="24"/>
          <w:szCs w:val="24"/>
        </w:rPr>
        <w:t>.</w:t>
      </w:r>
      <w:r w:rsidRPr="00AB7250">
        <w:rPr>
          <w:rFonts w:ascii="Arial" w:hAnsi="Arial" w:cs="Arial"/>
          <w:bCs/>
          <w:iCs/>
          <w:sz w:val="24"/>
          <w:szCs w:val="24"/>
        </w:rPr>
        <w:t xml:space="preserve"> Formularza oferty nie poda </w:t>
      </w:r>
      <w:r w:rsidR="00F2200D">
        <w:rPr>
          <w:rFonts w:ascii="Arial" w:hAnsi="Arial" w:cs="Arial"/>
          <w:bCs/>
          <w:iCs/>
          <w:sz w:val="24"/>
          <w:szCs w:val="24"/>
        </w:rPr>
        <w:t>czasu rozpatrzenia reklamacji</w:t>
      </w:r>
      <w:r w:rsidR="002C4E0B">
        <w:rPr>
          <w:rFonts w:ascii="Arial" w:hAnsi="Arial" w:cs="Arial"/>
          <w:bCs/>
          <w:iCs/>
          <w:sz w:val="24"/>
          <w:szCs w:val="24"/>
        </w:rPr>
        <w:t xml:space="preserve"> lub poda czas dłuższy niż 45 minut</w:t>
      </w:r>
      <w:r w:rsidR="00F4214C" w:rsidRPr="00AB7250">
        <w:rPr>
          <w:rFonts w:ascii="Arial" w:hAnsi="Arial" w:cs="Arial"/>
          <w:bCs/>
          <w:iCs/>
          <w:sz w:val="24"/>
          <w:szCs w:val="24"/>
        </w:rPr>
        <w:t>,</w:t>
      </w:r>
      <w:r w:rsidRPr="00AB7250">
        <w:rPr>
          <w:rFonts w:ascii="Arial" w:hAnsi="Arial" w:cs="Arial"/>
          <w:bCs/>
          <w:iCs/>
          <w:sz w:val="24"/>
          <w:szCs w:val="24"/>
        </w:rPr>
        <w:t xml:space="preserve"> jego oferta </w:t>
      </w:r>
      <w:r w:rsidR="00DF4E52">
        <w:rPr>
          <w:rFonts w:ascii="Arial" w:hAnsi="Arial" w:cs="Arial"/>
          <w:bCs/>
          <w:iCs/>
          <w:sz w:val="24"/>
          <w:szCs w:val="24"/>
        </w:rPr>
        <w:t xml:space="preserve">uzyska 0 pkt. </w:t>
      </w:r>
    </w:p>
    <w:p w14:paraId="5364D4A8" w14:textId="77777777" w:rsidR="00DF70C9" w:rsidRDefault="00DF70C9" w:rsidP="00187660">
      <w:pPr>
        <w:pStyle w:val="Akapitzlist"/>
        <w:autoSpaceDE w:val="0"/>
        <w:autoSpaceDN w:val="0"/>
        <w:adjustRightInd w:val="0"/>
        <w:spacing w:line="360" w:lineRule="auto"/>
        <w:ind w:left="360"/>
        <w:rPr>
          <w:rFonts w:ascii="Arial" w:hAnsi="Arial" w:cs="Arial"/>
          <w:bCs/>
          <w:iCs/>
          <w:sz w:val="24"/>
          <w:szCs w:val="24"/>
        </w:rPr>
      </w:pPr>
    </w:p>
    <w:p w14:paraId="076A0D07" w14:textId="37DD8682" w:rsidR="005E004E" w:rsidRPr="00AB7250" w:rsidRDefault="005E004E" w:rsidP="00585A82">
      <w:pPr>
        <w:pStyle w:val="Akapitzlist"/>
        <w:numPr>
          <w:ilvl w:val="0"/>
          <w:numId w:val="15"/>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 xml:space="preserve">Łączna liczba punktów za ofertę zostanie obliczona na podstawie: </w:t>
      </w:r>
      <w:r w:rsidRPr="00F2200D">
        <w:rPr>
          <w:rFonts w:ascii="Arial" w:hAnsi="Arial" w:cs="Arial"/>
          <w:bCs/>
          <w:iCs/>
          <w:sz w:val="24"/>
          <w:szCs w:val="24"/>
        </w:rPr>
        <w:t>liczby punktów za cenę brutto</w:t>
      </w:r>
      <w:r w:rsidR="0012757F" w:rsidRPr="00F2200D">
        <w:rPr>
          <w:rFonts w:ascii="Arial" w:hAnsi="Arial" w:cs="Arial"/>
          <w:bCs/>
          <w:iCs/>
          <w:sz w:val="24"/>
          <w:szCs w:val="24"/>
        </w:rPr>
        <w:t xml:space="preserve"> za jeden posiłek</w:t>
      </w:r>
      <w:r w:rsidR="001F17CC" w:rsidRPr="00F2200D">
        <w:rPr>
          <w:rFonts w:ascii="Arial" w:hAnsi="Arial" w:cs="Arial"/>
          <w:bCs/>
          <w:iCs/>
          <w:sz w:val="24"/>
          <w:szCs w:val="24"/>
        </w:rPr>
        <w:t xml:space="preserve"> </w:t>
      </w:r>
      <w:r w:rsidRPr="00F2200D">
        <w:rPr>
          <w:rFonts w:ascii="Arial" w:hAnsi="Arial" w:cs="Arial"/>
          <w:bCs/>
          <w:iCs/>
          <w:sz w:val="24"/>
          <w:szCs w:val="24"/>
        </w:rPr>
        <w:t xml:space="preserve"> </w:t>
      </w:r>
      <w:r w:rsidR="004A20A5">
        <w:rPr>
          <w:rFonts w:ascii="Arial" w:hAnsi="Arial" w:cs="Arial"/>
          <w:bCs/>
          <w:iCs/>
          <w:sz w:val="24"/>
          <w:szCs w:val="24"/>
        </w:rPr>
        <w:t xml:space="preserve">(C) </w:t>
      </w:r>
      <w:r w:rsidRPr="00F2200D">
        <w:rPr>
          <w:rFonts w:ascii="Arial" w:hAnsi="Arial" w:cs="Arial"/>
          <w:bCs/>
          <w:iCs/>
          <w:sz w:val="24"/>
          <w:szCs w:val="24"/>
        </w:rPr>
        <w:t>+ liczba punktów za</w:t>
      </w:r>
      <w:r w:rsidR="0012757F" w:rsidRPr="00F2200D">
        <w:rPr>
          <w:rFonts w:ascii="Arial" w:hAnsi="Arial" w:cs="Arial"/>
          <w:bCs/>
          <w:iCs/>
          <w:sz w:val="24"/>
          <w:szCs w:val="24"/>
        </w:rPr>
        <w:t xml:space="preserve"> </w:t>
      </w:r>
      <w:r w:rsidR="00F2200D" w:rsidRPr="00F2200D">
        <w:rPr>
          <w:rFonts w:ascii="Arial" w:hAnsi="Arial" w:cs="Arial"/>
          <w:bCs/>
          <w:iCs/>
          <w:sz w:val="24"/>
          <w:szCs w:val="24"/>
        </w:rPr>
        <w:t>szybkość rozpatrzenia reklamacji</w:t>
      </w:r>
      <w:r w:rsidR="00F31680">
        <w:rPr>
          <w:rFonts w:ascii="Arial" w:hAnsi="Arial" w:cs="Arial"/>
          <w:bCs/>
          <w:iCs/>
          <w:sz w:val="24"/>
          <w:szCs w:val="24"/>
        </w:rPr>
        <w:t xml:space="preserve"> </w:t>
      </w:r>
      <w:r w:rsidR="004A20A5">
        <w:rPr>
          <w:rFonts w:ascii="Arial" w:hAnsi="Arial" w:cs="Arial"/>
          <w:bCs/>
          <w:iCs/>
          <w:sz w:val="24"/>
          <w:szCs w:val="24"/>
        </w:rPr>
        <w:t>(</w:t>
      </w:r>
      <w:proofErr w:type="spellStart"/>
      <w:r w:rsidR="004A20A5">
        <w:rPr>
          <w:rFonts w:ascii="Arial" w:hAnsi="Arial" w:cs="Arial"/>
          <w:bCs/>
          <w:iCs/>
          <w:sz w:val="24"/>
          <w:szCs w:val="24"/>
        </w:rPr>
        <w:t>SzR</w:t>
      </w:r>
      <w:proofErr w:type="spellEnd"/>
      <w:r w:rsidR="004A20A5">
        <w:rPr>
          <w:rFonts w:ascii="Arial" w:hAnsi="Arial" w:cs="Arial"/>
          <w:bCs/>
          <w:iCs/>
          <w:sz w:val="24"/>
          <w:szCs w:val="24"/>
        </w:rPr>
        <w:t>)</w:t>
      </w:r>
      <w:r w:rsidRPr="00F2200D">
        <w:rPr>
          <w:rFonts w:ascii="Arial" w:hAnsi="Arial" w:cs="Arial"/>
          <w:bCs/>
          <w:iCs/>
          <w:sz w:val="24"/>
          <w:szCs w:val="24"/>
        </w:rPr>
        <w:t>.</w:t>
      </w:r>
      <w:r w:rsidRPr="00AB7250">
        <w:rPr>
          <w:rFonts w:ascii="Arial" w:hAnsi="Arial" w:cs="Arial"/>
          <w:bCs/>
          <w:iCs/>
          <w:sz w:val="24"/>
          <w:szCs w:val="24"/>
        </w:rPr>
        <w:t xml:space="preserve"> </w:t>
      </w:r>
    </w:p>
    <w:p w14:paraId="4D054E12" w14:textId="337BA3F1" w:rsidR="0043260B" w:rsidRPr="00AB7250" w:rsidRDefault="005E004E" w:rsidP="00585A82">
      <w:pPr>
        <w:pStyle w:val="Akapitzlist"/>
        <w:numPr>
          <w:ilvl w:val="1"/>
          <w:numId w:val="32"/>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Za najkorzystniejszą ofertę zostanie uznana oferta, która uzyska najwyższą liczbę punktów obliczoną zgodnie z powyższym wzorem.</w:t>
      </w:r>
    </w:p>
    <w:bookmarkEnd w:id="28"/>
    <w:p w14:paraId="264BD452" w14:textId="77777777" w:rsidR="0012757F" w:rsidRPr="00AB7250" w:rsidRDefault="0012757F" w:rsidP="00AB7250">
      <w:pPr>
        <w:spacing w:after="0" w:line="360" w:lineRule="auto"/>
        <w:contextualSpacing/>
        <w:rPr>
          <w:rFonts w:ascii="Arial" w:eastAsia="Times New Roman" w:hAnsi="Arial" w:cs="Arial"/>
          <w:b/>
          <w:bCs/>
          <w:sz w:val="24"/>
          <w:szCs w:val="24"/>
          <w:lang w:eastAsia="pl-PL"/>
        </w:rPr>
      </w:pPr>
    </w:p>
    <w:p w14:paraId="3C59F14B" w14:textId="05B906F0" w:rsidR="003E76FC" w:rsidRPr="00AB7250" w:rsidRDefault="003E76FC"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XVII</w:t>
      </w:r>
    </w:p>
    <w:p w14:paraId="618AAC67" w14:textId="77777777" w:rsidR="003E76FC" w:rsidRPr="00AB7250" w:rsidRDefault="003E76FC"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lastRenderedPageBreak/>
        <w:t xml:space="preserve">Informacje o formalnościach, jakie muszą zostać dopełnione po wyborze oferty </w:t>
      </w:r>
    </w:p>
    <w:p w14:paraId="2004C350" w14:textId="77777777" w:rsidR="003E76FC" w:rsidRPr="00AB7250" w:rsidRDefault="003E76FC"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w celu zawarcia umowy w sprawie zamówienia publicznego</w:t>
      </w:r>
    </w:p>
    <w:p w14:paraId="424C6689" w14:textId="77777777" w:rsidR="003E76FC" w:rsidRPr="00AB7250" w:rsidRDefault="003E76FC" w:rsidP="00AB7250">
      <w:pPr>
        <w:spacing w:after="0" w:line="360" w:lineRule="auto"/>
        <w:rPr>
          <w:rFonts w:ascii="Arial" w:eastAsia="Times New Roman" w:hAnsi="Arial" w:cs="Arial"/>
          <w:b/>
          <w:bCs/>
          <w:sz w:val="24"/>
          <w:szCs w:val="24"/>
          <w:lang w:eastAsia="pl-PL"/>
        </w:rPr>
      </w:pPr>
    </w:p>
    <w:p w14:paraId="0D7EF534" w14:textId="5DDF34B2" w:rsidR="0043260B" w:rsidRPr="00AB7250" w:rsidRDefault="0043260B" w:rsidP="00585A82">
      <w:pPr>
        <w:numPr>
          <w:ilvl w:val="0"/>
          <w:numId w:val="16"/>
        </w:numPr>
        <w:spacing w:after="0" w:line="360" w:lineRule="auto"/>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Zamawiający zawrze umowę w sprawie zamówienia publicznego, w terminie i na zasadach określonych w art. </w:t>
      </w:r>
      <w:r w:rsidR="008718E0" w:rsidRPr="00AB7250">
        <w:rPr>
          <w:rFonts w:ascii="Arial" w:eastAsia="Times New Roman" w:hAnsi="Arial" w:cs="Arial"/>
          <w:sz w:val="24"/>
          <w:szCs w:val="24"/>
          <w:lang w:eastAsia="pl-PL"/>
        </w:rPr>
        <w:t>308 ust. 2 i 3</w:t>
      </w:r>
      <w:r w:rsidRPr="00AB7250">
        <w:rPr>
          <w:rFonts w:ascii="Arial" w:eastAsia="Times New Roman" w:hAnsi="Arial" w:cs="Arial"/>
          <w:sz w:val="24"/>
          <w:szCs w:val="24"/>
          <w:lang w:eastAsia="pl-PL"/>
        </w:rPr>
        <w:t xml:space="preserve"> ustawy </w:t>
      </w:r>
      <w:proofErr w:type="spellStart"/>
      <w:r w:rsidRPr="00AB7250">
        <w:rPr>
          <w:rFonts w:ascii="Arial" w:eastAsia="Times New Roman" w:hAnsi="Arial" w:cs="Arial"/>
          <w:sz w:val="24"/>
          <w:szCs w:val="24"/>
          <w:lang w:eastAsia="pl-PL"/>
        </w:rPr>
        <w:t>Pzp</w:t>
      </w:r>
      <w:proofErr w:type="spellEnd"/>
      <w:r w:rsidRPr="00AB7250">
        <w:rPr>
          <w:rFonts w:ascii="Arial" w:eastAsia="Times New Roman" w:hAnsi="Arial" w:cs="Arial"/>
          <w:sz w:val="24"/>
          <w:szCs w:val="24"/>
          <w:lang w:eastAsia="pl-PL"/>
        </w:rPr>
        <w:t>.</w:t>
      </w:r>
    </w:p>
    <w:p w14:paraId="5A918489" w14:textId="73CC34CF" w:rsidR="0043260B" w:rsidRPr="00AB7250" w:rsidRDefault="0043260B" w:rsidP="00585A82">
      <w:pPr>
        <w:numPr>
          <w:ilvl w:val="0"/>
          <w:numId w:val="16"/>
        </w:numPr>
        <w:spacing w:after="0" w:line="360" w:lineRule="auto"/>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Zamawiający wymaga od </w:t>
      </w:r>
      <w:r w:rsidR="008718E0" w:rsidRPr="00AB7250">
        <w:rPr>
          <w:rFonts w:ascii="Arial" w:eastAsia="Times New Roman" w:hAnsi="Arial" w:cs="Arial"/>
          <w:sz w:val="24"/>
          <w:szCs w:val="24"/>
          <w:lang w:eastAsia="pl-PL"/>
        </w:rPr>
        <w:t>w</w:t>
      </w:r>
      <w:r w:rsidRPr="00AB7250">
        <w:rPr>
          <w:rFonts w:ascii="Arial" w:eastAsia="Times New Roman" w:hAnsi="Arial" w:cs="Arial"/>
          <w:sz w:val="24"/>
          <w:szCs w:val="24"/>
          <w:lang w:eastAsia="pl-PL"/>
        </w:rPr>
        <w:t xml:space="preserve">ykonawcy, aby zawarł z nim umowę w sprawie zamówienia publicznego na warunkach załączonego do niniejszej SWZ </w:t>
      </w:r>
      <w:r w:rsidR="00A76E6D">
        <w:rPr>
          <w:rFonts w:ascii="Arial" w:eastAsia="Times New Roman" w:hAnsi="Arial" w:cs="Arial"/>
          <w:sz w:val="24"/>
          <w:szCs w:val="24"/>
          <w:lang w:eastAsia="pl-PL"/>
        </w:rPr>
        <w:t>projektu</w:t>
      </w:r>
      <w:r w:rsidR="00C02802" w:rsidRPr="00AB7250">
        <w:rPr>
          <w:rFonts w:ascii="Arial" w:eastAsia="Times New Roman" w:hAnsi="Arial" w:cs="Arial"/>
          <w:sz w:val="24"/>
          <w:szCs w:val="24"/>
          <w:lang w:eastAsia="pl-PL"/>
        </w:rPr>
        <w:t xml:space="preserve"> </w:t>
      </w:r>
      <w:r w:rsidRPr="00AB7250">
        <w:rPr>
          <w:rFonts w:ascii="Arial" w:eastAsia="Times New Roman" w:hAnsi="Arial" w:cs="Arial"/>
          <w:sz w:val="24"/>
          <w:szCs w:val="24"/>
          <w:lang w:eastAsia="pl-PL"/>
        </w:rPr>
        <w:t>umowy (</w:t>
      </w:r>
      <w:r w:rsidRPr="006D7148">
        <w:rPr>
          <w:rFonts w:ascii="Arial" w:eastAsia="Times New Roman" w:hAnsi="Arial" w:cs="Arial"/>
          <w:sz w:val="24"/>
          <w:szCs w:val="24"/>
          <w:lang w:eastAsia="pl-PL"/>
        </w:rPr>
        <w:t>załącznik nr</w:t>
      </w:r>
      <w:r w:rsidR="00A17EC8" w:rsidRPr="006D7148">
        <w:rPr>
          <w:rFonts w:ascii="Arial" w:eastAsia="Times New Roman" w:hAnsi="Arial" w:cs="Arial"/>
          <w:sz w:val="24"/>
          <w:szCs w:val="24"/>
          <w:lang w:eastAsia="pl-PL"/>
        </w:rPr>
        <w:t xml:space="preserve"> 6 </w:t>
      </w:r>
      <w:r w:rsidRPr="006D7148">
        <w:rPr>
          <w:rFonts w:ascii="Arial" w:eastAsia="Times New Roman" w:hAnsi="Arial" w:cs="Arial"/>
          <w:sz w:val="24"/>
          <w:szCs w:val="24"/>
          <w:lang w:eastAsia="pl-PL"/>
        </w:rPr>
        <w:t>do SWZ).</w:t>
      </w:r>
    </w:p>
    <w:p w14:paraId="314EB194" w14:textId="242858D1" w:rsidR="0043260B" w:rsidRPr="00AB7250" w:rsidRDefault="0043260B" w:rsidP="00585A82">
      <w:pPr>
        <w:numPr>
          <w:ilvl w:val="0"/>
          <w:numId w:val="16"/>
        </w:numPr>
        <w:spacing w:after="0" w:line="360" w:lineRule="auto"/>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Zakres świadczenia </w:t>
      </w:r>
      <w:r w:rsidR="008718E0" w:rsidRPr="00AB7250">
        <w:rPr>
          <w:rFonts w:ascii="Arial" w:eastAsia="Times New Roman" w:hAnsi="Arial" w:cs="Arial"/>
          <w:sz w:val="24"/>
          <w:szCs w:val="24"/>
          <w:lang w:eastAsia="pl-PL"/>
        </w:rPr>
        <w:t>w</w:t>
      </w:r>
      <w:r w:rsidRPr="00AB7250">
        <w:rPr>
          <w:rFonts w:ascii="Arial" w:eastAsia="Times New Roman" w:hAnsi="Arial" w:cs="Arial"/>
          <w:sz w:val="24"/>
          <w:szCs w:val="24"/>
          <w:lang w:eastAsia="pl-PL"/>
        </w:rPr>
        <w:t>ykonawcy wynikający z umowy jest tożsamy z jego zobowiązaniem zawartym w ofercie.</w:t>
      </w:r>
    </w:p>
    <w:p w14:paraId="080680B2" w14:textId="5501AE1D" w:rsidR="003E76FC" w:rsidRPr="00AB7250" w:rsidRDefault="003E76FC" w:rsidP="00585A82">
      <w:pPr>
        <w:numPr>
          <w:ilvl w:val="0"/>
          <w:numId w:val="16"/>
        </w:numPr>
        <w:spacing w:after="0" w:line="360" w:lineRule="auto"/>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Przed podpisaniem umowy wykonawca, którego oferta została wybrana zobowiązany jest </w:t>
      </w:r>
      <w:r w:rsidR="0012757F" w:rsidRPr="00AB7250">
        <w:rPr>
          <w:rFonts w:ascii="Arial" w:eastAsia="Times New Roman" w:hAnsi="Arial" w:cs="Arial"/>
          <w:sz w:val="24"/>
          <w:szCs w:val="24"/>
          <w:lang w:eastAsia="pl-PL"/>
        </w:rPr>
        <w:t>prze</w:t>
      </w:r>
      <w:r w:rsidRPr="00AB7250">
        <w:rPr>
          <w:rFonts w:ascii="Arial" w:eastAsia="Times New Roman" w:hAnsi="Arial" w:cs="Arial"/>
          <w:sz w:val="24"/>
          <w:szCs w:val="24"/>
          <w:lang w:eastAsia="pl-PL"/>
        </w:rPr>
        <w:t>kazać zamawiającemu:</w:t>
      </w:r>
    </w:p>
    <w:p w14:paraId="1A7B5668" w14:textId="7A4A64A6" w:rsidR="00FE286A" w:rsidRPr="00AB7250" w:rsidRDefault="00FE286A" w:rsidP="00585A82">
      <w:pPr>
        <w:pStyle w:val="Akapitzlist"/>
        <w:numPr>
          <w:ilvl w:val="1"/>
          <w:numId w:val="16"/>
        </w:numPr>
        <w:spacing w:line="360" w:lineRule="auto"/>
        <w:rPr>
          <w:rFonts w:ascii="Arial" w:hAnsi="Arial" w:cs="Arial"/>
          <w:sz w:val="24"/>
          <w:szCs w:val="24"/>
        </w:rPr>
      </w:pPr>
      <w:bookmarkStart w:id="32" w:name="_Hlk68768556"/>
      <w:r w:rsidRPr="00AB7250">
        <w:rPr>
          <w:rFonts w:ascii="Arial" w:hAnsi="Arial" w:cs="Arial"/>
          <w:b/>
          <w:bCs/>
          <w:sz w:val="24"/>
          <w:szCs w:val="24"/>
        </w:rPr>
        <w:t>umow</w:t>
      </w:r>
      <w:r w:rsidR="002F39A6" w:rsidRPr="00AB7250">
        <w:rPr>
          <w:rFonts w:ascii="Arial" w:hAnsi="Arial" w:cs="Arial"/>
          <w:b/>
          <w:bCs/>
          <w:sz w:val="24"/>
          <w:szCs w:val="24"/>
        </w:rPr>
        <w:t>ę</w:t>
      </w:r>
      <w:r w:rsidRPr="00AB7250">
        <w:rPr>
          <w:rFonts w:ascii="Arial" w:hAnsi="Arial" w:cs="Arial"/>
          <w:b/>
          <w:bCs/>
          <w:sz w:val="24"/>
          <w:szCs w:val="24"/>
        </w:rPr>
        <w:t xml:space="preserve"> regulując</w:t>
      </w:r>
      <w:r w:rsidR="002F39A6" w:rsidRPr="00AB7250">
        <w:rPr>
          <w:rFonts w:ascii="Arial" w:hAnsi="Arial" w:cs="Arial"/>
          <w:b/>
          <w:bCs/>
          <w:sz w:val="24"/>
          <w:szCs w:val="24"/>
        </w:rPr>
        <w:t xml:space="preserve">ą  </w:t>
      </w:r>
      <w:r w:rsidRPr="00AB7250">
        <w:rPr>
          <w:rFonts w:ascii="Arial" w:hAnsi="Arial" w:cs="Arial"/>
          <w:b/>
          <w:bCs/>
          <w:sz w:val="24"/>
          <w:szCs w:val="24"/>
        </w:rPr>
        <w:t>współpracę</w:t>
      </w:r>
      <w:r w:rsidR="002F39A6" w:rsidRPr="00AB7250">
        <w:rPr>
          <w:rFonts w:ascii="Arial" w:hAnsi="Arial" w:cs="Arial"/>
          <w:sz w:val="24"/>
          <w:szCs w:val="24"/>
        </w:rPr>
        <w:t xml:space="preserve"> w przypadku wyboru oferty wykonawców wspólnie ubiegających się o zamówienie</w:t>
      </w:r>
      <w:r w:rsidRPr="00AB7250">
        <w:rPr>
          <w:rFonts w:ascii="Arial" w:hAnsi="Arial" w:cs="Arial"/>
          <w:sz w:val="24"/>
          <w:szCs w:val="24"/>
        </w:rPr>
        <w:t xml:space="preserve">, </w:t>
      </w:r>
    </w:p>
    <w:bookmarkEnd w:id="32"/>
    <w:p w14:paraId="0FD91FA5" w14:textId="712FA7DF" w:rsidR="0043260B" w:rsidRPr="00DD2442" w:rsidRDefault="002F39A6" w:rsidP="00585A82">
      <w:pPr>
        <w:numPr>
          <w:ilvl w:val="1"/>
          <w:numId w:val="16"/>
        </w:numPr>
        <w:spacing w:after="0" w:line="360" w:lineRule="auto"/>
        <w:rPr>
          <w:rFonts w:ascii="Arial" w:eastAsia="Times New Roman" w:hAnsi="Arial" w:cs="Arial"/>
          <w:sz w:val="24"/>
          <w:szCs w:val="24"/>
          <w:lang w:eastAsia="pl-PL"/>
        </w:rPr>
      </w:pPr>
      <w:r w:rsidRPr="00DD2442">
        <w:rPr>
          <w:rFonts w:ascii="Arial" w:eastAsia="Times New Roman" w:hAnsi="Arial" w:cs="Arial"/>
          <w:b/>
          <w:bCs/>
          <w:sz w:val="24"/>
          <w:szCs w:val="24"/>
          <w:lang w:eastAsia="pl-PL"/>
        </w:rPr>
        <w:t>k</w:t>
      </w:r>
      <w:r w:rsidR="003E76FC" w:rsidRPr="00DD2442">
        <w:rPr>
          <w:rFonts w:ascii="Arial" w:eastAsia="Times New Roman" w:hAnsi="Arial" w:cs="Arial"/>
          <w:b/>
          <w:bCs/>
          <w:sz w:val="24"/>
          <w:szCs w:val="24"/>
          <w:lang w:eastAsia="pl-PL"/>
        </w:rPr>
        <w:t>opię polisy</w:t>
      </w:r>
      <w:r w:rsidR="003E76FC" w:rsidRPr="00DD2442">
        <w:rPr>
          <w:rFonts w:ascii="Arial" w:eastAsia="Times New Roman" w:hAnsi="Arial" w:cs="Arial"/>
          <w:sz w:val="24"/>
          <w:szCs w:val="24"/>
          <w:lang w:eastAsia="pl-PL"/>
        </w:rPr>
        <w:t xml:space="preserve">, o której mowa w </w:t>
      </w:r>
      <w:r w:rsidR="00590358" w:rsidRPr="00DD2442">
        <w:rPr>
          <w:rFonts w:ascii="Arial" w:eastAsia="Times New Roman" w:hAnsi="Arial" w:cs="Arial"/>
          <w:sz w:val="24"/>
          <w:szCs w:val="24"/>
          <w:lang w:eastAsia="pl-PL"/>
        </w:rPr>
        <w:t>Dziale III pkt 6. SWZ oraz w</w:t>
      </w:r>
      <w:r w:rsidR="00A76E6D" w:rsidRPr="00DD2442">
        <w:rPr>
          <w:rFonts w:ascii="Arial" w:eastAsia="Times New Roman" w:hAnsi="Arial" w:cs="Arial"/>
          <w:sz w:val="24"/>
          <w:szCs w:val="24"/>
          <w:lang w:eastAsia="pl-PL"/>
        </w:rPr>
        <w:t xml:space="preserve"> projekcie </w:t>
      </w:r>
      <w:r w:rsidR="00590358" w:rsidRPr="00DD2442">
        <w:rPr>
          <w:rFonts w:ascii="Arial" w:eastAsia="Times New Roman" w:hAnsi="Arial" w:cs="Arial"/>
          <w:sz w:val="24"/>
          <w:szCs w:val="24"/>
          <w:lang w:eastAsia="pl-PL"/>
        </w:rPr>
        <w:t xml:space="preserve">umowy w </w:t>
      </w:r>
      <w:r w:rsidR="00A17EC8" w:rsidRPr="00DD2442">
        <w:rPr>
          <w:rFonts w:ascii="Arial" w:eastAsia="Times New Roman" w:hAnsi="Arial" w:cs="Arial"/>
          <w:sz w:val="24"/>
          <w:szCs w:val="24"/>
          <w:lang w:eastAsia="ar-SA"/>
        </w:rPr>
        <w:t>§7 u</w:t>
      </w:r>
      <w:r w:rsidR="00590358" w:rsidRPr="00DD2442">
        <w:rPr>
          <w:rFonts w:ascii="Arial" w:eastAsia="Times New Roman" w:hAnsi="Arial" w:cs="Arial"/>
          <w:sz w:val="24"/>
          <w:szCs w:val="24"/>
          <w:lang w:eastAsia="pl-PL"/>
        </w:rPr>
        <w:t xml:space="preserve">st. </w:t>
      </w:r>
      <w:r w:rsidR="00BE0FBE" w:rsidRPr="00DD2442">
        <w:rPr>
          <w:rFonts w:ascii="Arial" w:eastAsia="Times New Roman" w:hAnsi="Arial" w:cs="Arial"/>
          <w:sz w:val="24"/>
          <w:szCs w:val="24"/>
          <w:lang w:eastAsia="pl-PL"/>
        </w:rPr>
        <w:t>1</w:t>
      </w:r>
      <w:r w:rsidRPr="00DD2442">
        <w:rPr>
          <w:rFonts w:ascii="Arial" w:eastAsia="Times New Roman" w:hAnsi="Arial" w:cs="Arial"/>
          <w:sz w:val="24"/>
          <w:szCs w:val="24"/>
          <w:lang w:eastAsia="pl-PL"/>
        </w:rPr>
        <w:t>,</w:t>
      </w:r>
    </w:p>
    <w:p w14:paraId="73FFD2F3" w14:textId="7E106D4E" w:rsidR="008718E0" w:rsidRPr="00AB7250" w:rsidRDefault="008718E0" w:rsidP="00585A82">
      <w:pPr>
        <w:numPr>
          <w:ilvl w:val="1"/>
          <w:numId w:val="16"/>
        </w:numPr>
        <w:spacing w:after="0" w:line="360" w:lineRule="auto"/>
        <w:rPr>
          <w:rFonts w:ascii="Arial" w:eastAsia="Times New Roman" w:hAnsi="Arial" w:cs="Arial"/>
          <w:sz w:val="24"/>
          <w:szCs w:val="24"/>
          <w:lang w:eastAsia="pl-PL"/>
        </w:rPr>
      </w:pPr>
      <w:r w:rsidRPr="00AB7250">
        <w:rPr>
          <w:rFonts w:ascii="Arial" w:eastAsia="Times New Roman" w:hAnsi="Arial" w:cs="Arial"/>
          <w:b/>
          <w:bCs/>
          <w:sz w:val="24"/>
          <w:szCs w:val="24"/>
          <w:lang w:eastAsia="pl-PL"/>
        </w:rPr>
        <w:t>list</w:t>
      </w:r>
      <w:r w:rsidR="002F39A6" w:rsidRPr="00AB7250">
        <w:rPr>
          <w:rFonts w:ascii="Arial" w:eastAsia="Times New Roman" w:hAnsi="Arial" w:cs="Arial"/>
          <w:b/>
          <w:bCs/>
          <w:sz w:val="24"/>
          <w:szCs w:val="24"/>
          <w:lang w:eastAsia="pl-PL"/>
        </w:rPr>
        <w:t>ę</w:t>
      </w:r>
      <w:r w:rsidRPr="00AB7250">
        <w:rPr>
          <w:rFonts w:ascii="Arial" w:eastAsia="Times New Roman" w:hAnsi="Arial" w:cs="Arial"/>
          <w:b/>
          <w:bCs/>
          <w:sz w:val="24"/>
          <w:szCs w:val="24"/>
          <w:lang w:eastAsia="pl-PL"/>
        </w:rPr>
        <w:t xml:space="preserve"> podwykonawców</w:t>
      </w:r>
      <w:r w:rsidR="00BE0FBE" w:rsidRPr="00AB7250">
        <w:rPr>
          <w:rFonts w:ascii="Arial" w:eastAsia="Times New Roman" w:hAnsi="Arial" w:cs="Arial"/>
          <w:sz w:val="24"/>
          <w:szCs w:val="24"/>
          <w:lang w:eastAsia="pl-PL"/>
        </w:rPr>
        <w:t xml:space="preserve">, o której mowa </w:t>
      </w:r>
      <w:r w:rsidR="00995F18" w:rsidRPr="00AB7250">
        <w:rPr>
          <w:rFonts w:ascii="Arial" w:eastAsia="Times New Roman" w:hAnsi="Arial" w:cs="Arial"/>
          <w:sz w:val="24"/>
          <w:szCs w:val="24"/>
          <w:lang w:eastAsia="pl-PL"/>
        </w:rPr>
        <w:t xml:space="preserve">w Dziale VIII pkt 4. SWZ </w:t>
      </w:r>
      <w:r w:rsidR="00BE0FBE" w:rsidRPr="00AB7250">
        <w:rPr>
          <w:rFonts w:ascii="Arial" w:eastAsia="Times New Roman" w:hAnsi="Arial" w:cs="Arial"/>
          <w:sz w:val="24"/>
          <w:szCs w:val="24"/>
          <w:lang w:eastAsia="pl-PL"/>
        </w:rPr>
        <w:t>- jeżeli dotyczy (</w:t>
      </w:r>
      <w:r w:rsidR="00BE0FBE" w:rsidRPr="006D7148">
        <w:rPr>
          <w:rFonts w:ascii="Arial" w:eastAsia="Times New Roman" w:hAnsi="Arial" w:cs="Arial"/>
          <w:sz w:val="24"/>
          <w:szCs w:val="24"/>
          <w:lang w:eastAsia="pl-PL"/>
        </w:rPr>
        <w:t>załącznik nr 6.1 do SWZ)</w:t>
      </w:r>
      <w:r w:rsidR="002F39A6" w:rsidRPr="006D7148">
        <w:rPr>
          <w:rFonts w:ascii="Arial" w:eastAsia="Times New Roman" w:hAnsi="Arial" w:cs="Arial"/>
          <w:sz w:val="24"/>
          <w:szCs w:val="24"/>
          <w:lang w:eastAsia="pl-PL"/>
        </w:rPr>
        <w:t>.</w:t>
      </w:r>
    </w:p>
    <w:p w14:paraId="024619E7" w14:textId="630145E6" w:rsidR="002F39A6" w:rsidRPr="00A76E6D" w:rsidRDefault="002F39A6" w:rsidP="00585A82">
      <w:pPr>
        <w:numPr>
          <w:ilvl w:val="1"/>
          <w:numId w:val="16"/>
        </w:numPr>
        <w:spacing w:after="0" w:line="360" w:lineRule="auto"/>
        <w:rPr>
          <w:rFonts w:ascii="Arial" w:eastAsia="Times New Roman" w:hAnsi="Arial" w:cs="Arial"/>
          <w:color w:val="0000FF"/>
          <w:sz w:val="24"/>
          <w:szCs w:val="24"/>
          <w:lang w:eastAsia="pl-PL"/>
        </w:rPr>
      </w:pPr>
      <w:r w:rsidRPr="00A76E6D">
        <w:rPr>
          <w:rFonts w:ascii="Arial" w:eastAsia="Times New Roman" w:hAnsi="Arial" w:cs="Arial"/>
          <w:sz w:val="24"/>
          <w:szCs w:val="24"/>
          <w:lang w:eastAsia="pl-PL"/>
        </w:rPr>
        <w:t>Dokumenty wymienione powyżej w pkt. 4.</w:t>
      </w:r>
      <w:r w:rsidR="0012757F" w:rsidRPr="00A76E6D">
        <w:rPr>
          <w:rFonts w:ascii="Arial" w:eastAsia="Times New Roman" w:hAnsi="Arial" w:cs="Arial"/>
          <w:sz w:val="24"/>
          <w:szCs w:val="24"/>
          <w:lang w:eastAsia="pl-PL"/>
        </w:rPr>
        <w:t xml:space="preserve">1 </w:t>
      </w:r>
      <w:r w:rsidRPr="00A76E6D">
        <w:rPr>
          <w:rFonts w:ascii="Arial" w:eastAsia="Times New Roman" w:hAnsi="Arial" w:cs="Arial"/>
          <w:sz w:val="24"/>
          <w:szCs w:val="24"/>
          <w:lang w:eastAsia="pl-PL"/>
        </w:rPr>
        <w:t>-</w:t>
      </w:r>
      <w:r w:rsidR="0012757F" w:rsidRPr="00A76E6D">
        <w:rPr>
          <w:rFonts w:ascii="Arial" w:eastAsia="Times New Roman" w:hAnsi="Arial" w:cs="Arial"/>
          <w:sz w:val="24"/>
          <w:szCs w:val="24"/>
          <w:lang w:eastAsia="pl-PL"/>
        </w:rPr>
        <w:t xml:space="preserve"> </w:t>
      </w:r>
      <w:r w:rsidRPr="00A76E6D">
        <w:rPr>
          <w:rFonts w:ascii="Arial" w:eastAsia="Times New Roman" w:hAnsi="Arial" w:cs="Arial"/>
          <w:sz w:val="24"/>
          <w:szCs w:val="24"/>
          <w:lang w:eastAsia="pl-PL"/>
        </w:rPr>
        <w:t>4.</w:t>
      </w:r>
      <w:r w:rsidR="0012757F" w:rsidRPr="00A76E6D">
        <w:rPr>
          <w:rFonts w:ascii="Arial" w:eastAsia="Times New Roman" w:hAnsi="Arial" w:cs="Arial"/>
          <w:sz w:val="24"/>
          <w:szCs w:val="24"/>
          <w:lang w:eastAsia="pl-PL"/>
        </w:rPr>
        <w:t>3</w:t>
      </w:r>
      <w:r w:rsidRPr="00A76E6D">
        <w:rPr>
          <w:rFonts w:ascii="Arial" w:eastAsia="Times New Roman" w:hAnsi="Arial" w:cs="Arial"/>
          <w:sz w:val="24"/>
          <w:szCs w:val="24"/>
          <w:lang w:eastAsia="pl-PL"/>
        </w:rPr>
        <w:t xml:space="preserve"> wykonawca obowiązany jest wnieść </w:t>
      </w:r>
      <w:r w:rsidR="0050594B" w:rsidRPr="00A76E6D">
        <w:rPr>
          <w:rFonts w:ascii="Arial" w:eastAsia="Times New Roman" w:hAnsi="Arial" w:cs="Arial"/>
          <w:sz w:val="24"/>
          <w:szCs w:val="24"/>
          <w:lang w:eastAsia="pl-PL"/>
        </w:rPr>
        <w:t xml:space="preserve">w oryginale lub kopii potwierdzonej za zgodność z oryginałem </w:t>
      </w:r>
      <w:r w:rsidRPr="00A76E6D">
        <w:rPr>
          <w:rFonts w:ascii="Arial" w:eastAsia="Times New Roman" w:hAnsi="Arial" w:cs="Arial"/>
          <w:sz w:val="24"/>
          <w:szCs w:val="24"/>
          <w:lang w:eastAsia="pl-PL"/>
        </w:rPr>
        <w:t xml:space="preserve">przed zawarciem </w:t>
      </w:r>
      <w:r w:rsidRPr="00DD2442">
        <w:rPr>
          <w:rFonts w:ascii="Arial" w:eastAsia="Times New Roman" w:hAnsi="Arial" w:cs="Arial"/>
          <w:sz w:val="24"/>
          <w:szCs w:val="24"/>
          <w:lang w:eastAsia="pl-PL"/>
        </w:rPr>
        <w:t>umowy</w:t>
      </w:r>
      <w:r w:rsidR="00AC6F37" w:rsidRPr="00DD2442">
        <w:rPr>
          <w:rFonts w:ascii="Arial" w:eastAsia="Times New Roman" w:hAnsi="Arial" w:cs="Arial"/>
          <w:sz w:val="24"/>
          <w:szCs w:val="24"/>
          <w:lang w:eastAsia="pl-PL"/>
        </w:rPr>
        <w:t xml:space="preserve"> na adres e-mail:</w:t>
      </w:r>
      <w:bookmarkStart w:id="33" w:name="_Hlk73529756"/>
      <w:r w:rsidR="00963859" w:rsidRPr="00963859">
        <w:t xml:space="preserve"> </w:t>
      </w:r>
      <w:hyperlink r:id="rId16" w:history="1">
        <w:r w:rsidR="00156884" w:rsidRPr="00FE14CE">
          <w:rPr>
            <w:rStyle w:val="Hipercze"/>
            <w:rFonts w:ascii="Arial" w:hAnsi="Arial" w:cs="Arial"/>
            <w:sz w:val="24"/>
            <w:szCs w:val="24"/>
          </w:rPr>
          <w:t>spbiorkow@koniusza.pl</w:t>
        </w:r>
      </w:hyperlink>
      <w:bookmarkEnd w:id="33"/>
      <w:r w:rsidR="00963859">
        <w:rPr>
          <w:rStyle w:val="Hipercze"/>
          <w:rFonts w:ascii="Arial" w:hAnsi="Arial" w:cs="Arial"/>
          <w:b/>
          <w:color w:val="auto"/>
          <w:sz w:val="24"/>
          <w:szCs w:val="24"/>
        </w:rPr>
        <w:t xml:space="preserve"> </w:t>
      </w:r>
      <w:bookmarkStart w:id="34" w:name="_Hlk140237997"/>
      <w:r w:rsidR="0045330F" w:rsidRPr="00DD2442">
        <w:rPr>
          <w:rStyle w:val="Hipercze"/>
          <w:rFonts w:ascii="Arial" w:hAnsi="Arial" w:cs="Arial"/>
          <w:bCs/>
          <w:color w:val="auto"/>
          <w:sz w:val="24"/>
          <w:szCs w:val="24"/>
          <w:u w:val="none"/>
        </w:rPr>
        <w:t xml:space="preserve">lub </w:t>
      </w:r>
      <w:r w:rsidR="00DD2442" w:rsidRPr="00352FA0">
        <w:rPr>
          <w:rFonts w:ascii="Arial" w:hAnsi="Arial" w:cs="Arial"/>
          <w:sz w:val="24"/>
          <w:szCs w:val="24"/>
        </w:rPr>
        <w:t>przy użyciu „Formularza do komunikacji”</w:t>
      </w:r>
      <w:r w:rsidR="00DD2442">
        <w:rPr>
          <w:rFonts w:ascii="Arial" w:hAnsi="Arial" w:cs="Arial"/>
          <w:sz w:val="24"/>
          <w:szCs w:val="24"/>
        </w:rPr>
        <w:t xml:space="preserve"> przez </w:t>
      </w:r>
      <w:r w:rsidR="00DD2442" w:rsidRPr="00352FA0">
        <w:rPr>
          <w:rFonts w:ascii="Arial" w:hAnsi="Arial" w:cs="Arial"/>
          <w:sz w:val="24"/>
          <w:szCs w:val="24"/>
        </w:rPr>
        <w:t>Platform</w:t>
      </w:r>
      <w:r w:rsidR="00DD2442">
        <w:rPr>
          <w:rFonts w:ascii="Arial" w:hAnsi="Arial" w:cs="Arial"/>
          <w:sz w:val="24"/>
          <w:szCs w:val="24"/>
        </w:rPr>
        <w:t>ę</w:t>
      </w:r>
      <w:r w:rsidR="00DD2442" w:rsidRPr="00352FA0">
        <w:rPr>
          <w:rFonts w:ascii="Arial" w:hAnsi="Arial" w:cs="Arial"/>
          <w:sz w:val="24"/>
          <w:szCs w:val="24"/>
        </w:rPr>
        <w:t xml:space="preserve"> e-Zamówienia</w:t>
      </w:r>
      <w:r w:rsidR="00DD2442">
        <w:rPr>
          <w:rFonts w:ascii="Arial" w:hAnsi="Arial" w:cs="Arial"/>
          <w:sz w:val="24"/>
          <w:szCs w:val="24"/>
        </w:rPr>
        <w:t>.</w:t>
      </w:r>
      <w:bookmarkEnd w:id="34"/>
    </w:p>
    <w:p w14:paraId="11E42B9F" w14:textId="6E2CB2D5" w:rsidR="0050594B" w:rsidRPr="00A76E6D" w:rsidRDefault="006D2472" w:rsidP="00585A82">
      <w:pPr>
        <w:pStyle w:val="Akapitzlist"/>
        <w:numPr>
          <w:ilvl w:val="0"/>
          <w:numId w:val="16"/>
        </w:numPr>
        <w:spacing w:line="360" w:lineRule="auto"/>
        <w:rPr>
          <w:rFonts w:ascii="Arial" w:hAnsi="Arial" w:cs="Arial"/>
          <w:strike/>
          <w:sz w:val="24"/>
          <w:szCs w:val="24"/>
        </w:rPr>
      </w:pPr>
      <w:r w:rsidRPr="00A76E6D">
        <w:rPr>
          <w:rFonts w:ascii="Arial" w:hAnsi="Arial" w:cs="Arial"/>
          <w:sz w:val="24"/>
          <w:szCs w:val="24"/>
        </w:rPr>
        <w:t xml:space="preserve">Brak </w:t>
      </w:r>
      <w:r w:rsidR="0050594B" w:rsidRPr="00A76E6D">
        <w:rPr>
          <w:rFonts w:ascii="Arial" w:hAnsi="Arial" w:cs="Arial"/>
          <w:sz w:val="24"/>
          <w:szCs w:val="24"/>
        </w:rPr>
        <w:t>dopełni</w:t>
      </w:r>
      <w:r w:rsidRPr="00A76E6D">
        <w:rPr>
          <w:rFonts w:ascii="Arial" w:hAnsi="Arial" w:cs="Arial"/>
          <w:sz w:val="24"/>
          <w:szCs w:val="24"/>
        </w:rPr>
        <w:t>enia przez wykonawcę</w:t>
      </w:r>
      <w:r w:rsidR="0050594B" w:rsidRPr="00A76E6D">
        <w:rPr>
          <w:rFonts w:ascii="Arial" w:hAnsi="Arial" w:cs="Arial"/>
          <w:sz w:val="24"/>
          <w:szCs w:val="24"/>
        </w:rPr>
        <w:t xml:space="preserve"> ww. formalności w wyznaczonym terminie, zamawiający uzna, </w:t>
      </w:r>
      <w:r w:rsidR="004E4480" w:rsidRPr="00A76E6D">
        <w:rPr>
          <w:rFonts w:ascii="Arial" w:hAnsi="Arial" w:cs="Arial"/>
          <w:sz w:val="24"/>
          <w:szCs w:val="24"/>
        </w:rPr>
        <w:t>że</w:t>
      </w:r>
      <w:r w:rsidR="0050594B" w:rsidRPr="00A76E6D">
        <w:rPr>
          <w:rFonts w:ascii="Arial" w:hAnsi="Arial" w:cs="Arial"/>
          <w:sz w:val="24"/>
          <w:szCs w:val="24"/>
        </w:rPr>
        <w:t xml:space="preserve"> zawarcie umowy w sprawie zamówienia publicznego stało się niemożliwe z przyczyn leżących po stronie wykonawcy</w:t>
      </w:r>
      <w:r w:rsidR="00594477" w:rsidRPr="00A76E6D">
        <w:rPr>
          <w:rFonts w:ascii="Arial" w:hAnsi="Arial" w:cs="Arial"/>
          <w:sz w:val="24"/>
          <w:szCs w:val="24"/>
        </w:rPr>
        <w:t>.</w:t>
      </w:r>
      <w:r w:rsidR="0050594B" w:rsidRPr="00A76E6D">
        <w:rPr>
          <w:rFonts w:ascii="Arial" w:hAnsi="Arial" w:cs="Arial"/>
          <w:sz w:val="24"/>
          <w:szCs w:val="24"/>
        </w:rPr>
        <w:t xml:space="preserve"> </w:t>
      </w:r>
    </w:p>
    <w:p w14:paraId="7DA1B474" w14:textId="207853ED" w:rsidR="00AC6F37" w:rsidRPr="00AB7250" w:rsidRDefault="00AC6F37" w:rsidP="00585A82">
      <w:pPr>
        <w:pStyle w:val="Akapitzlist"/>
        <w:numPr>
          <w:ilvl w:val="0"/>
          <w:numId w:val="16"/>
        </w:numPr>
        <w:spacing w:line="360" w:lineRule="auto"/>
        <w:rPr>
          <w:rFonts w:ascii="Arial" w:hAnsi="Arial" w:cs="Arial"/>
          <w:sz w:val="24"/>
          <w:szCs w:val="24"/>
        </w:rPr>
      </w:pPr>
      <w:r w:rsidRPr="00AB7250">
        <w:rPr>
          <w:rFonts w:ascii="Arial" w:hAnsi="Arial" w:cs="Arial"/>
          <w:sz w:val="24"/>
          <w:szCs w:val="24"/>
        </w:rPr>
        <w:t xml:space="preserve">Zamawiający poinformuje wykonawcę, któremu zostanie udzielone zamówienie </w:t>
      </w:r>
      <w:r w:rsidR="00D7475B">
        <w:rPr>
          <w:rFonts w:ascii="Arial" w:hAnsi="Arial" w:cs="Arial"/>
          <w:sz w:val="24"/>
          <w:szCs w:val="24"/>
        </w:rPr>
        <w:br/>
      </w:r>
      <w:r w:rsidRPr="00AB7250">
        <w:rPr>
          <w:rFonts w:ascii="Arial" w:hAnsi="Arial" w:cs="Arial"/>
          <w:sz w:val="24"/>
          <w:szCs w:val="24"/>
        </w:rPr>
        <w:t xml:space="preserve">o miejscu i terminie zawarcia umowy. </w:t>
      </w:r>
    </w:p>
    <w:p w14:paraId="5D8E86FE" w14:textId="77777777" w:rsidR="00632143" w:rsidRPr="00AB7250" w:rsidRDefault="00632143" w:rsidP="00AB7250">
      <w:pPr>
        <w:spacing w:after="0" w:line="360" w:lineRule="auto"/>
        <w:ind w:left="360" w:hanging="360"/>
        <w:contextualSpacing/>
        <w:rPr>
          <w:rFonts w:ascii="Arial" w:eastAsia="Times New Roman" w:hAnsi="Arial" w:cs="Arial"/>
          <w:sz w:val="24"/>
          <w:szCs w:val="24"/>
          <w:lang w:eastAsia="pl-PL"/>
        </w:rPr>
      </w:pPr>
    </w:p>
    <w:p w14:paraId="43B728AA" w14:textId="550A9274" w:rsidR="00F31E98" w:rsidRPr="00AB7250" w:rsidRDefault="0043260B" w:rsidP="00AB7250">
      <w:pPr>
        <w:autoSpaceDE w:val="0"/>
        <w:autoSpaceDN w:val="0"/>
        <w:adjustRightInd w:val="0"/>
        <w:spacing w:after="0" w:line="360" w:lineRule="auto"/>
        <w:rPr>
          <w:rFonts w:ascii="Arial" w:hAnsi="Arial" w:cs="Arial"/>
          <w:bCs/>
          <w:iCs/>
          <w:sz w:val="24"/>
          <w:szCs w:val="24"/>
        </w:rPr>
      </w:pPr>
      <w:r w:rsidRPr="00AB7250">
        <w:rPr>
          <w:rFonts w:ascii="Arial" w:hAnsi="Arial" w:cs="Arial"/>
          <w:b/>
          <w:iCs/>
          <w:sz w:val="24"/>
          <w:szCs w:val="24"/>
        </w:rPr>
        <w:t>DZIAŁ XVIII</w:t>
      </w:r>
      <w:r w:rsidR="00DD5C9C" w:rsidRPr="00AB7250">
        <w:rPr>
          <w:rFonts w:ascii="Arial" w:hAnsi="Arial" w:cs="Arial"/>
          <w:bCs/>
          <w:iCs/>
          <w:sz w:val="24"/>
          <w:szCs w:val="24"/>
        </w:rPr>
        <w:br/>
      </w:r>
      <w:r w:rsidR="00F31E98" w:rsidRPr="00AB7250">
        <w:rPr>
          <w:rFonts w:ascii="Arial" w:eastAsia="Times New Roman" w:hAnsi="Arial" w:cs="Arial"/>
          <w:b/>
          <w:bCs/>
          <w:sz w:val="24"/>
          <w:szCs w:val="24"/>
          <w:shd w:val="clear" w:color="auto" w:fill="FFFFFF"/>
          <w:lang w:eastAsia="pl-PL"/>
        </w:rPr>
        <w:t>Projektowane postanowienia umowy w sprawie zamówienia publicznego, które zostaną wprowadzone do treści tej umowy</w:t>
      </w:r>
    </w:p>
    <w:p w14:paraId="11607311" w14:textId="77777777" w:rsidR="00963859" w:rsidRDefault="00963859" w:rsidP="0000026D">
      <w:pPr>
        <w:spacing w:after="0" w:line="360" w:lineRule="auto"/>
        <w:ind w:firstLine="708"/>
        <w:rPr>
          <w:rFonts w:ascii="Arial" w:eastAsia="Times New Roman" w:hAnsi="Arial" w:cs="Arial"/>
          <w:sz w:val="24"/>
          <w:szCs w:val="24"/>
          <w:lang w:eastAsia="pl-PL"/>
        </w:rPr>
      </w:pPr>
    </w:p>
    <w:p w14:paraId="7C34B8E9" w14:textId="776C50B0" w:rsidR="00DD5C9C" w:rsidRPr="006D7148" w:rsidRDefault="00A76E6D" w:rsidP="0000026D">
      <w:pPr>
        <w:spacing w:after="0" w:line="360" w:lineRule="auto"/>
        <w:ind w:firstLine="708"/>
        <w:rPr>
          <w:rFonts w:ascii="Arial" w:eastAsia="Times New Roman" w:hAnsi="Arial" w:cs="Arial"/>
          <w:sz w:val="24"/>
          <w:szCs w:val="24"/>
          <w:lang w:eastAsia="pl-PL"/>
        </w:rPr>
      </w:pPr>
      <w:r w:rsidRPr="006D7148">
        <w:rPr>
          <w:rFonts w:ascii="Arial" w:eastAsia="Times New Roman" w:hAnsi="Arial" w:cs="Arial"/>
          <w:sz w:val="24"/>
          <w:szCs w:val="24"/>
          <w:lang w:eastAsia="pl-PL"/>
        </w:rPr>
        <w:t xml:space="preserve">Projekt </w:t>
      </w:r>
      <w:r w:rsidR="00F31E98" w:rsidRPr="006D7148">
        <w:rPr>
          <w:rFonts w:ascii="Arial" w:eastAsia="Times New Roman" w:hAnsi="Arial" w:cs="Arial"/>
          <w:sz w:val="24"/>
          <w:szCs w:val="24"/>
          <w:lang w:eastAsia="pl-PL"/>
        </w:rPr>
        <w:t>umowy stanowi załącznik nr</w:t>
      </w:r>
      <w:r w:rsidR="00590358" w:rsidRPr="006D7148">
        <w:rPr>
          <w:rFonts w:ascii="Arial" w:eastAsia="Times New Roman" w:hAnsi="Arial" w:cs="Arial"/>
          <w:sz w:val="24"/>
          <w:szCs w:val="24"/>
          <w:lang w:eastAsia="pl-PL"/>
        </w:rPr>
        <w:t xml:space="preserve"> </w:t>
      </w:r>
      <w:r w:rsidR="00E20E5E" w:rsidRPr="006D7148">
        <w:rPr>
          <w:rFonts w:ascii="Arial" w:eastAsia="Times New Roman" w:hAnsi="Arial" w:cs="Arial"/>
          <w:sz w:val="24"/>
          <w:szCs w:val="24"/>
          <w:lang w:eastAsia="pl-PL"/>
        </w:rPr>
        <w:t>6</w:t>
      </w:r>
      <w:r w:rsidR="00590358" w:rsidRPr="006D7148">
        <w:rPr>
          <w:rFonts w:ascii="Arial" w:eastAsia="Times New Roman" w:hAnsi="Arial" w:cs="Arial"/>
          <w:sz w:val="24"/>
          <w:szCs w:val="24"/>
          <w:lang w:eastAsia="pl-PL"/>
        </w:rPr>
        <w:t xml:space="preserve"> </w:t>
      </w:r>
      <w:r w:rsidR="00AC6F37" w:rsidRPr="006D7148">
        <w:rPr>
          <w:rFonts w:ascii="Arial" w:eastAsia="Times New Roman" w:hAnsi="Arial" w:cs="Arial"/>
          <w:sz w:val="24"/>
          <w:szCs w:val="24"/>
          <w:lang w:eastAsia="pl-PL"/>
        </w:rPr>
        <w:t>d</w:t>
      </w:r>
      <w:r w:rsidR="00F31E98" w:rsidRPr="006D7148">
        <w:rPr>
          <w:rFonts w:ascii="Arial" w:eastAsia="Times New Roman" w:hAnsi="Arial" w:cs="Arial"/>
          <w:sz w:val="24"/>
          <w:szCs w:val="24"/>
          <w:lang w:eastAsia="pl-PL"/>
        </w:rPr>
        <w:t>o SWZ.</w:t>
      </w:r>
    </w:p>
    <w:p w14:paraId="02D57B6D" w14:textId="77777777" w:rsidR="00BB2E55" w:rsidRPr="00AB7250" w:rsidRDefault="00BB2E55" w:rsidP="00AB7250">
      <w:pPr>
        <w:spacing w:after="0" w:line="360" w:lineRule="auto"/>
        <w:contextualSpacing/>
        <w:rPr>
          <w:rFonts w:ascii="Arial" w:eastAsia="Times New Roman" w:hAnsi="Arial" w:cs="Arial"/>
          <w:b/>
          <w:bCs/>
          <w:sz w:val="24"/>
          <w:szCs w:val="24"/>
          <w:lang w:eastAsia="pl-PL"/>
        </w:rPr>
      </w:pPr>
    </w:p>
    <w:p w14:paraId="60BD98E5" w14:textId="4FB2362F" w:rsidR="00DD5C9C" w:rsidRPr="00AB7250" w:rsidRDefault="00DD5C9C"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lastRenderedPageBreak/>
        <w:t>Dział XIX</w:t>
      </w:r>
    </w:p>
    <w:p w14:paraId="649F7A08" w14:textId="77777777" w:rsidR="00DD5C9C" w:rsidRPr="00AB7250" w:rsidRDefault="00DD5C9C"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Informacja dotycząca zabezpieczenia należytego wykonania umowy</w:t>
      </w:r>
    </w:p>
    <w:p w14:paraId="4C7F3297" w14:textId="77777777" w:rsidR="00DD5C9C" w:rsidRPr="00AB7250" w:rsidRDefault="00DD5C9C" w:rsidP="00AB7250">
      <w:pPr>
        <w:spacing w:after="0" w:line="360" w:lineRule="auto"/>
        <w:rPr>
          <w:rFonts w:ascii="Arial" w:eastAsia="Times New Roman" w:hAnsi="Arial" w:cs="Arial"/>
          <w:sz w:val="24"/>
          <w:szCs w:val="24"/>
          <w:lang w:eastAsia="pl-PL"/>
        </w:rPr>
      </w:pPr>
    </w:p>
    <w:p w14:paraId="0D96192F" w14:textId="240C8DFF" w:rsidR="00502B23" w:rsidRPr="00AB7250" w:rsidRDefault="00DD5C9C" w:rsidP="0000026D">
      <w:pPr>
        <w:spacing w:after="0" w:line="360" w:lineRule="auto"/>
        <w:ind w:left="720"/>
        <w:contextualSpacing/>
        <w:rPr>
          <w:rFonts w:ascii="Arial" w:eastAsia="Times New Roman" w:hAnsi="Arial" w:cs="Arial"/>
          <w:sz w:val="24"/>
          <w:szCs w:val="24"/>
          <w:lang w:eastAsia="pl-PL"/>
        </w:rPr>
      </w:pPr>
      <w:r w:rsidRPr="00AB7250">
        <w:rPr>
          <w:rFonts w:ascii="Arial" w:eastAsia="Times New Roman" w:hAnsi="Arial" w:cs="Arial"/>
          <w:sz w:val="24"/>
          <w:szCs w:val="24"/>
          <w:lang w:eastAsia="pl-PL"/>
        </w:rPr>
        <w:t xml:space="preserve">Zamawiający </w:t>
      </w:r>
      <w:r w:rsidR="00590358" w:rsidRPr="00AB7250">
        <w:rPr>
          <w:rFonts w:ascii="Arial" w:eastAsia="Times New Roman" w:hAnsi="Arial" w:cs="Arial"/>
          <w:sz w:val="24"/>
          <w:szCs w:val="24"/>
          <w:lang w:eastAsia="pl-PL"/>
        </w:rPr>
        <w:t xml:space="preserve">nie wymaga wniesienia zabezpieczenia należytego wykonania umowy. </w:t>
      </w:r>
    </w:p>
    <w:p w14:paraId="4A5CD030" w14:textId="77777777" w:rsidR="00E20E5E" w:rsidRPr="00AB7250" w:rsidRDefault="00E20E5E" w:rsidP="00AB7250">
      <w:pPr>
        <w:spacing w:after="0" w:line="360" w:lineRule="auto"/>
        <w:contextualSpacing/>
        <w:rPr>
          <w:rFonts w:ascii="Arial" w:eastAsia="Times New Roman" w:hAnsi="Arial" w:cs="Arial"/>
          <w:sz w:val="24"/>
          <w:szCs w:val="24"/>
          <w:lang w:eastAsia="pl-PL"/>
        </w:rPr>
      </w:pPr>
    </w:p>
    <w:p w14:paraId="7C8810F6" w14:textId="77777777" w:rsidR="00AB60C3" w:rsidRPr="00AB7250" w:rsidRDefault="00AB60C3"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XX</w:t>
      </w:r>
    </w:p>
    <w:p w14:paraId="0AFF9931" w14:textId="3C2B01DB" w:rsidR="00AB60C3" w:rsidRDefault="00AB60C3" w:rsidP="00AB7250">
      <w:pPr>
        <w:spacing w:after="0" w:line="360" w:lineRule="auto"/>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Pozostałe informacje dotyczące postępowania</w:t>
      </w:r>
    </w:p>
    <w:p w14:paraId="58F30E9E" w14:textId="77777777" w:rsidR="00963859" w:rsidRDefault="00963859" w:rsidP="00AB7250">
      <w:pPr>
        <w:spacing w:after="0" w:line="360" w:lineRule="auto"/>
        <w:rPr>
          <w:rFonts w:ascii="Arial" w:eastAsia="Times New Roman" w:hAnsi="Arial" w:cs="Arial"/>
          <w:b/>
          <w:bCs/>
          <w:sz w:val="24"/>
          <w:szCs w:val="24"/>
          <w:lang w:eastAsia="pl-PL"/>
        </w:rPr>
      </w:pPr>
    </w:p>
    <w:p w14:paraId="6601438E" w14:textId="77777777" w:rsidR="0000026D" w:rsidRPr="0000026D" w:rsidRDefault="0000026D" w:rsidP="00585A82">
      <w:pPr>
        <w:numPr>
          <w:ilvl w:val="0"/>
          <w:numId w:val="25"/>
        </w:numPr>
        <w:spacing w:after="0" w:line="360" w:lineRule="auto"/>
        <w:contextualSpacing/>
        <w:rPr>
          <w:rFonts w:ascii="Times New Roman" w:eastAsia="Times New Roman" w:hAnsi="Times New Roman" w:cs="Times New Roman"/>
          <w:sz w:val="20"/>
          <w:szCs w:val="20"/>
          <w:lang w:eastAsia="pl-PL"/>
        </w:rPr>
      </w:pPr>
      <w:r w:rsidRPr="0000026D">
        <w:rPr>
          <w:rFonts w:ascii="Arial" w:eastAsia="Times New Roman" w:hAnsi="Arial" w:cs="Arial"/>
          <w:sz w:val="24"/>
          <w:szCs w:val="24"/>
          <w:shd w:val="clear" w:color="auto" w:fill="FFFFFF"/>
          <w:lang w:eastAsia="pl-PL"/>
        </w:rPr>
        <w:t>Zamawiający nie dopuszcza i nie wymaga składania ofert wariantowych.</w:t>
      </w:r>
    </w:p>
    <w:p w14:paraId="59898FBA" w14:textId="77777777" w:rsidR="0000026D" w:rsidRPr="0000026D" w:rsidRDefault="0000026D" w:rsidP="00585A82">
      <w:pPr>
        <w:numPr>
          <w:ilvl w:val="0"/>
          <w:numId w:val="25"/>
        </w:numPr>
        <w:spacing w:after="0" w:line="360" w:lineRule="auto"/>
        <w:contextualSpacing/>
        <w:rPr>
          <w:rFonts w:ascii="Times New Roman" w:eastAsia="Times New Roman" w:hAnsi="Times New Roman" w:cs="Times New Roman"/>
          <w:sz w:val="20"/>
          <w:szCs w:val="20"/>
          <w:lang w:eastAsia="pl-PL"/>
        </w:rPr>
      </w:pPr>
      <w:r w:rsidRPr="0000026D">
        <w:rPr>
          <w:rFonts w:ascii="Arial" w:eastAsia="Times New Roman" w:hAnsi="Arial" w:cs="Arial"/>
          <w:sz w:val="24"/>
          <w:szCs w:val="24"/>
          <w:lang w:eastAsia="pl-PL"/>
        </w:rPr>
        <w:t xml:space="preserve">Zamawiający nie przewiduje udzielenia zamówienia, o którym mowa w art. 214 ust. 1 pkt 7) </w:t>
      </w:r>
      <w:proofErr w:type="spellStart"/>
      <w:r w:rsidRPr="0000026D">
        <w:rPr>
          <w:rFonts w:ascii="Arial" w:eastAsia="Times New Roman" w:hAnsi="Arial" w:cs="Arial"/>
          <w:sz w:val="24"/>
          <w:szCs w:val="24"/>
          <w:lang w:eastAsia="pl-PL"/>
        </w:rPr>
        <w:t>Pzp</w:t>
      </w:r>
      <w:proofErr w:type="spellEnd"/>
      <w:r w:rsidRPr="0000026D">
        <w:rPr>
          <w:rFonts w:ascii="Arial" w:eastAsia="Times New Roman" w:hAnsi="Arial" w:cs="Arial"/>
          <w:sz w:val="24"/>
          <w:szCs w:val="24"/>
          <w:lang w:eastAsia="pl-PL"/>
        </w:rPr>
        <w:t>.</w:t>
      </w:r>
    </w:p>
    <w:p w14:paraId="0D5BB70D" w14:textId="77777777" w:rsidR="0000026D" w:rsidRPr="0000026D" w:rsidRDefault="0000026D" w:rsidP="00585A82">
      <w:pPr>
        <w:numPr>
          <w:ilvl w:val="0"/>
          <w:numId w:val="25"/>
        </w:numPr>
        <w:spacing w:after="0" w:line="360" w:lineRule="auto"/>
        <w:contextualSpacing/>
        <w:rPr>
          <w:rFonts w:ascii="Times New Roman" w:eastAsia="Times New Roman" w:hAnsi="Times New Roman" w:cs="Times New Roman"/>
          <w:sz w:val="20"/>
          <w:szCs w:val="20"/>
          <w:lang w:eastAsia="pl-PL"/>
        </w:rPr>
      </w:pPr>
      <w:r w:rsidRPr="0000026D">
        <w:rPr>
          <w:rFonts w:ascii="Arial" w:eastAsia="Times New Roman" w:hAnsi="Arial" w:cs="Arial"/>
          <w:sz w:val="24"/>
          <w:szCs w:val="24"/>
          <w:lang w:eastAsia="pl-PL"/>
        </w:rPr>
        <w:t xml:space="preserve">Zamawiający nie wymaga przeprowadzenia przez wykonawcę obowiązkowej wizji lokalnej lub sprawdzenia przez niego dokumentów niezbędnych do realizacji zamówienia, o których mowa w art. 131 ust. 2 </w:t>
      </w:r>
      <w:proofErr w:type="spellStart"/>
      <w:r w:rsidRPr="0000026D">
        <w:rPr>
          <w:rFonts w:ascii="Arial" w:eastAsia="Times New Roman" w:hAnsi="Arial" w:cs="Arial"/>
          <w:sz w:val="24"/>
          <w:szCs w:val="24"/>
          <w:lang w:eastAsia="pl-PL"/>
        </w:rPr>
        <w:t>Pzp</w:t>
      </w:r>
      <w:proofErr w:type="spellEnd"/>
      <w:r w:rsidRPr="0000026D">
        <w:rPr>
          <w:rFonts w:ascii="Arial" w:eastAsia="Times New Roman" w:hAnsi="Arial" w:cs="Arial"/>
          <w:sz w:val="24"/>
          <w:szCs w:val="24"/>
          <w:lang w:eastAsia="pl-PL"/>
        </w:rPr>
        <w:t>.</w:t>
      </w:r>
    </w:p>
    <w:p w14:paraId="128A3775" w14:textId="77777777" w:rsidR="0000026D" w:rsidRPr="0000026D" w:rsidRDefault="0000026D" w:rsidP="00585A82">
      <w:pPr>
        <w:numPr>
          <w:ilvl w:val="0"/>
          <w:numId w:val="25"/>
        </w:numPr>
        <w:spacing w:after="0" w:line="360" w:lineRule="auto"/>
        <w:contextualSpacing/>
        <w:rPr>
          <w:rFonts w:ascii="Times New Roman" w:eastAsia="Times New Roman" w:hAnsi="Times New Roman" w:cs="Times New Roman"/>
          <w:sz w:val="20"/>
          <w:szCs w:val="20"/>
          <w:lang w:eastAsia="pl-PL"/>
        </w:rPr>
      </w:pPr>
      <w:r w:rsidRPr="0000026D">
        <w:rPr>
          <w:rFonts w:ascii="Arial" w:eastAsia="Times New Roman" w:hAnsi="Arial" w:cs="Arial"/>
          <w:sz w:val="24"/>
          <w:szCs w:val="24"/>
          <w:lang w:eastAsia="pl-PL"/>
        </w:rPr>
        <w:t>Koszty udziału w postępowaniu, a w szczególności koszty sporządzenia oferty, pokrywa wykonawca. Zamawiający nie przewiduje zwrotu kosztów udziału w postępowaniu.</w:t>
      </w:r>
    </w:p>
    <w:p w14:paraId="5B7E2CCA" w14:textId="77777777" w:rsidR="0000026D" w:rsidRPr="0000026D" w:rsidRDefault="0000026D" w:rsidP="00585A82">
      <w:pPr>
        <w:numPr>
          <w:ilvl w:val="0"/>
          <w:numId w:val="25"/>
        </w:numPr>
        <w:spacing w:after="0" w:line="360" w:lineRule="auto"/>
        <w:contextualSpacing/>
        <w:rPr>
          <w:rFonts w:ascii="Times New Roman" w:eastAsia="Times New Roman" w:hAnsi="Times New Roman" w:cs="Times New Roman"/>
          <w:sz w:val="20"/>
          <w:szCs w:val="20"/>
          <w:lang w:eastAsia="pl-PL"/>
        </w:rPr>
      </w:pPr>
      <w:r w:rsidRPr="0000026D">
        <w:rPr>
          <w:rFonts w:ascii="Arial" w:eastAsia="Times New Roman" w:hAnsi="Arial" w:cs="Arial"/>
          <w:sz w:val="24"/>
          <w:szCs w:val="24"/>
          <w:lang w:eastAsia="pl-PL"/>
        </w:rPr>
        <w:t>Przedmiotowe postępowanie nie jest prowadzone w celu zawarcia umowy ramowej.</w:t>
      </w:r>
    </w:p>
    <w:p w14:paraId="12891E72" w14:textId="77777777" w:rsidR="0000026D" w:rsidRPr="0000026D" w:rsidRDefault="0000026D" w:rsidP="00585A82">
      <w:pPr>
        <w:numPr>
          <w:ilvl w:val="0"/>
          <w:numId w:val="25"/>
        </w:numPr>
        <w:spacing w:after="0" w:line="360" w:lineRule="auto"/>
        <w:contextualSpacing/>
        <w:rPr>
          <w:rFonts w:ascii="Times New Roman" w:eastAsia="Times New Roman" w:hAnsi="Times New Roman" w:cs="Times New Roman"/>
          <w:sz w:val="20"/>
          <w:szCs w:val="20"/>
          <w:lang w:eastAsia="pl-PL"/>
        </w:rPr>
      </w:pPr>
      <w:r w:rsidRPr="0000026D">
        <w:rPr>
          <w:rFonts w:ascii="Arial" w:eastAsia="Times New Roman" w:hAnsi="Arial" w:cs="Arial"/>
          <w:sz w:val="24"/>
          <w:szCs w:val="24"/>
          <w:lang w:eastAsia="pl-PL"/>
        </w:rPr>
        <w:t>Zamawiający nie przewiduje aukcji elektronicznej.</w:t>
      </w:r>
    </w:p>
    <w:p w14:paraId="3161C5D2" w14:textId="77777777" w:rsidR="0000026D" w:rsidRPr="0000026D" w:rsidRDefault="0000026D" w:rsidP="00585A82">
      <w:pPr>
        <w:numPr>
          <w:ilvl w:val="0"/>
          <w:numId w:val="25"/>
        </w:numPr>
        <w:spacing w:after="0" w:line="360" w:lineRule="auto"/>
        <w:contextualSpacing/>
        <w:rPr>
          <w:rFonts w:ascii="Times New Roman" w:eastAsia="Times New Roman" w:hAnsi="Times New Roman" w:cs="Times New Roman"/>
          <w:sz w:val="20"/>
          <w:szCs w:val="20"/>
          <w:lang w:eastAsia="pl-PL"/>
        </w:rPr>
      </w:pPr>
      <w:r w:rsidRPr="0000026D">
        <w:rPr>
          <w:rFonts w:ascii="Arial" w:eastAsia="Times New Roman" w:hAnsi="Arial" w:cs="Arial"/>
          <w:sz w:val="24"/>
          <w:szCs w:val="24"/>
          <w:lang w:eastAsia="pl-PL"/>
        </w:rPr>
        <w:t xml:space="preserve">Zamawiający nie przewiduje składania ofert w postaci katalogów elektronicznych lub dołączania katalogów elektronicznych do oferty.  </w:t>
      </w:r>
    </w:p>
    <w:p w14:paraId="0EEECAEE" w14:textId="77777777" w:rsidR="0000026D" w:rsidRPr="0000026D" w:rsidRDefault="0000026D" w:rsidP="00585A82">
      <w:pPr>
        <w:numPr>
          <w:ilvl w:val="0"/>
          <w:numId w:val="25"/>
        </w:numPr>
        <w:spacing w:after="0" w:line="360" w:lineRule="auto"/>
        <w:contextualSpacing/>
        <w:rPr>
          <w:rFonts w:ascii="Arial" w:eastAsia="Times New Roman" w:hAnsi="Arial" w:cs="Arial"/>
          <w:sz w:val="24"/>
          <w:szCs w:val="24"/>
          <w:lang w:eastAsia="pl-PL"/>
        </w:rPr>
      </w:pPr>
      <w:r w:rsidRPr="0000026D">
        <w:rPr>
          <w:rFonts w:ascii="Arial" w:eastAsia="Times New Roman" w:hAnsi="Arial" w:cs="Arial"/>
          <w:sz w:val="24"/>
          <w:szCs w:val="24"/>
          <w:lang w:eastAsia="pl-PL"/>
        </w:rPr>
        <w:t xml:space="preserve">Zamawiający nie zastrzega możliwości ubiegania się o udzielenia zamówienia wyłącznie przez wykonawców, o których mowa  w art. 94 </w:t>
      </w:r>
      <w:proofErr w:type="spellStart"/>
      <w:r w:rsidRPr="0000026D">
        <w:rPr>
          <w:rFonts w:ascii="Arial" w:eastAsia="Times New Roman" w:hAnsi="Arial" w:cs="Arial"/>
          <w:sz w:val="24"/>
          <w:szCs w:val="24"/>
          <w:lang w:eastAsia="pl-PL"/>
        </w:rPr>
        <w:t>Pzp</w:t>
      </w:r>
      <w:proofErr w:type="spellEnd"/>
      <w:r w:rsidRPr="0000026D">
        <w:rPr>
          <w:rFonts w:ascii="Arial" w:eastAsia="Times New Roman" w:hAnsi="Arial" w:cs="Arial"/>
          <w:sz w:val="24"/>
          <w:szCs w:val="24"/>
          <w:lang w:eastAsia="pl-PL"/>
        </w:rPr>
        <w:t>.</w:t>
      </w:r>
    </w:p>
    <w:p w14:paraId="79EBC46E" w14:textId="77777777" w:rsidR="0000026D" w:rsidRPr="0000026D" w:rsidRDefault="0000026D" w:rsidP="00585A82">
      <w:pPr>
        <w:numPr>
          <w:ilvl w:val="0"/>
          <w:numId w:val="25"/>
        </w:numPr>
        <w:spacing w:after="0" w:line="360" w:lineRule="auto"/>
        <w:contextualSpacing/>
        <w:rPr>
          <w:rFonts w:ascii="Arial" w:eastAsia="Times New Roman" w:hAnsi="Arial" w:cs="Arial"/>
          <w:sz w:val="24"/>
          <w:szCs w:val="24"/>
          <w:lang w:eastAsia="pl-PL"/>
        </w:rPr>
      </w:pPr>
      <w:r w:rsidRPr="0000026D">
        <w:rPr>
          <w:rFonts w:ascii="Arial" w:eastAsia="Times New Roman" w:hAnsi="Arial" w:cs="Arial"/>
          <w:sz w:val="24"/>
          <w:szCs w:val="24"/>
          <w:lang w:eastAsia="pl-PL"/>
        </w:rPr>
        <w:t xml:space="preserve">Zamawiający nie przewiduje wymagań, o których mowa w art. 96 ust. 2 pkt 2) </w:t>
      </w:r>
      <w:proofErr w:type="spellStart"/>
      <w:r w:rsidRPr="0000026D">
        <w:rPr>
          <w:rFonts w:ascii="Arial" w:eastAsia="Times New Roman" w:hAnsi="Arial" w:cs="Arial"/>
          <w:sz w:val="24"/>
          <w:szCs w:val="24"/>
          <w:lang w:eastAsia="pl-PL"/>
        </w:rPr>
        <w:t>Pzp</w:t>
      </w:r>
      <w:proofErr w:type="spellEnd"/>
      <w:r w:rsidRPr="0000026D">
        <w:rPr>
          <w:rFonts w:ascii="Arial" w:eastAsia="Times New Roman" w:hAnsi="Arial" w:cs="Arial"/>
          <w:sz w:val="24"/>
          <w:szCs w:val="24"/>
          <w:lang w:eastAsia="pl-PL"/>
        </w:rPr>
        <w:t>.</w:t>
      </w:r>
    </w:p>
    <w:p w14:paraId="64DBA419" w14:textId="241D1906" w:rsidR="0000026D" w:rsidRDefault="0000026D" w:rsidP="00585A82">
      <w:pPr>
        <w:numPr>
          <w:ilvl w:val="0"/>
          <w:numId w:val="25"/>
        </w:numPr>
        <w:spacing w:after="0" w:line="360" w:lineRule="auto"/>
        <w:contextualSpacing/>
        <w:rPr>
          <w:rFonts w:ascii="Arial" w:eastAsia="Times New Roman" w:hAnsi="Arial" w:cs="Arial"/>
          <w:sz w:val="24"/>
          <w:szCs w:val="24"/>
          <w:lang w:eastAsia="pl-PL"/>
        </w:rPr>
      </w:pPr>
      <w:bookmarkStart w:id="35" w:name="_Hlk104964731"/>
      <w:r w:rsidRPr="0000026D">
        <w:rPr>
          <w:rFonts w:ascii="Arial" w:eastAsia="Times New Roman" w:hAnsi="Arial" w:cs="Arial"/>
          <w:sz w:val="24"/>
          <w:szCs w:val="24"/>
          <w:lang w:eastAsia="pl-PL"/>
        </w:rPr>
        <w:t xml:space="preserve">Zamawiający na podstawie art. 95 </w:t>
      </w:r>
      <w:proofErr w:type="spellStart"/>
      <w:r w:rsidRPr="0000026D">
        <w:rPr>
          <w:rFonts w:ascii="Arial" w:eastAsia="Times New Roman" w:hAnsi="Arial" w:cs="Arial"/>
          <w:sz w:val="24"/>
          <w:szCs w:val="24"/>
          <w:lang w:eastAsia="pl-PL"/>
        </w:rPr>
        <w:t>Pzp</w:t>
      </w:r>
      <w:proofErr w:type="spellEnd"/>
      <w:r w:rsidRPr="0000026D">
        <w:rPr>
          <w:rFonts w:ascii="Arial" w:eastAsia="Times New Roman" w:hAnsi="Arial" w:cs="Arial"/>
          <w:sz w:val="24"/>
          <w:szCs w:val="24"/>
          <w:lang w:eastAsia="pl-PL"/>
        </w:rPr>
        <w:t xml:space="preserve"> wymaga zatrudnienia przez wykonawcę lub podwykonawcę na podstawie stosunku pracy, osób wykonujących następujące czynności w zakresie realizacji zamówienia: </w:t>
      </w:r>
    </w:p>
    <w:p w14:paraId="593341E6" w14:textId="43387DF8" w:rsidR="0000026D" w:rsidRPr="0000026D" w:rsidRDefault="0000026D" w:rsidP="0000026D">
      <w:pPr>
        <w:spacing w:after="0" w:line="360" w:lineRule="auto"/>
        <w:ind w:left="720"/>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w zakresie wykonywania czynności bezpośrednio związanych </w:t>
      </w:r>
      <w:r w:rsidR="00D7475B">
        <w:rPr>
          <w:rFonts w:ascii="Arial" w:eastAsia="Times New Roman" w:hAnsi="Arial" w:cs="Arial"/>
          <w:sz w:val="24"/>
          <w:szCs w:val="24"/>
          <w:lang w:eastAsia="pl-PL"/>
        </w:rPr>
        <w:br/>
      </w:r>
      <w:r>
        <w:rPr>
          <w:rFonts w:ascii="Arial" w:eastAsia="Times New Roman" w:hAnsi="Arial" w:cs="Arial"/>
          <w:sz w:val="24"/>
          <w:szCs w:val="24"/>
          <w:lang w:eastAsia="pl-PL"/>
        </w:rPr>
        <w:t xml:space="preserve">z </w:t>
      </w:r>
      <w:r w:rsidRPr="006D7148">
        <w:rPr>
          <w:rFonts w:ascii="Arial" w:hAnsi="Arial" w:cs="Arial"/>
          <w:sz w:val="24"/>
          <w:szCs w:val="24"/>
          <w:shd w:val="clear" w:color="auto" w:fill="FFFFFF"/>
        </w:rPr>
        <w:t>przygotowywaniem posiłków (kucharz, pomoc kuchenna).</w:t>
      </w:r>
      <w:r w:rsidRPr="0000026D">
        <w:rPr>
          <w:rFonts w:ascii="Arial" w:eastAsia="Times New Roman" w:hAnsi="Arial" w:cs="Arial"/>
          <w:sz w:val="24"/>
          <w:szCs w:val="24"/>
          <w:lang w:eastAsia="pl-PL"/>
        </w:rPr>
        <w:t xml:space="preserve"> </w:t>
      </w:r>
    </w:p>
    <w:p w14:paraId="1E740733" w14:textId="4286F523" w:rsidR="0000026D" w:rsidRPr="0000026D" w:rsidRDefault="0000026D" w:rsidP="0000026D">
      <w:pPr>
        <w:spacing w:after="0" w:line="360" w:lineRule="auto"/>
        <w:ind w:left="720"/>
        <w:contextualSpacing/>
        <w:rPr>
          <w:rFonts w:ascii="Arial" w:eastAsia="Times New Roman" w:hAnsi="Arial" w:cs="Arial"/>
          <w:sz w:val="24"/>
          <w:szCs w:val="24"/>
          <w:lang w:eastAsia="pl-PL"/>
        </w:rPr>
      </w:pPr>
      <w:r w:rsidRPr="0000026D">
        <w:rPr>
          <w:rFonts w:ascii="Arial" w:eastAsia="Times New Roman" w:hAnsi="Arial" w:cs="Arial"/>
          <w:sz w:val="24"/>
          <w:szCs w:val="24"/>
          <w:lang w:eastAsia="pl-PL"/>
        </w:rPr>
        <w:t xml:space="preserve">Wykonawca zobowiązuje się, że pracownicy wykonujący czynności wymienione powyżej, będą zatrudnieni na umowę o pracę w rozumieniu </w:t>
      </w:r>
      <w:r w:rsidRPr="0000026D">
        <w:rPr>
          <w:rFonts w:ascii="Arial" w:eastAsia="Times New Roman" w:hAnsi="Arial" w:cs="Arial"/>
          <w:sz w:val="24"/>
          <w:szCs w:val="24"/>
          <w:lang w:eastAsia="pl-PL"/>
        </w:rPr>
        <w:lastRenderedPageBreak/>
        <w:t>przepisów ustawy z 26 czerwca 1974 r. - Kodeks pracy (t. j. Dz. U z 202</w:t>
      </w:r>
      <w:r w:rsidR="00D7475B">
        <w:rPr>
          <w:rFonts w:ascii="Arial" w:eastAsia="Times New Roman" w:hAnsi="Arial" w:cs="Arial"/>
          <w:sz w:val="24"/>
          <w:szCs w:val="24"/>
          <w:lang w:eastAsia="pl-PL"/>
        </w:rPr>
        <w:t>2</w:t>
      </w:r>
      <w:r w:rsidRPr="0000026D">
        <w:rPr>
          <w:rFonts w:ascii="Arial" w:eastAsia="Times New Roman" w:hAnsi="Arial" w:cs="Arial"/>
          <w:sz w:val="24"/>
          <w:szCs w:val="24"/>
          <w:lang w:eastAsia="pl-PL"/>
        </w:rPr>
        <w:t xml:space="preserve"> r. poz. 1</w:t>
      </w:r>
      <w:r w:rsidR="00D7475B">
        <w:rPr>
          <w:rFonts w:ascii="Arial" w:eastAsia="Times New Roman" w:hAnsi="Arial" w:cs="Arial"/>
          <w:sz w:val="24"/>
          <w:szCs w:val="24"/>
          <w:lang w:eastAsia="pl-PL"/>
        </w:rPr>
        <w:t>510</w:t>
      </w:r>
      <w:r w:rsidRPr="0000026D">
        <w:rPr>
          <w:rFonts w:ascii="Arial" w:eastAsia="Times New Roman" w:hAnsi="Arial" w:cs="Arial"/>
          <w:sz w:val="24"/>
          <w:szCs w:val="24"/>
          <w:lang w:eastAsia="pl-PL"/>
        </w:rPr>
        <w:t xml:space="preserve"> ze zm.). </w:t>
      </w:r>
    </w:p>
    <w:bookmarkEnd w:id="35"/>
    <w:p w14:paraId="6444DF8E" w14:textId="77777777" w:rsidR="0000026D" w:rsidRPr="0000026D" w:rsidRDefault="0000026D" w:rsidP="00585A82">
      <w:pPr>
        <w:numPr>
          <w:ilvl w:val="1"/>
          <w:numId w:val="25"/>
        </w:numPr>
        <w:spacing w:after="0" w:line="360" w:lineRule="auto"/>
        <w:contextualSpacing/>
        <w:rPr>
          <w:rFonts w:ascii="Arial" w:eastAsia="Times New Roman" w:hAnsi="Arial" w:cs="Arial"/>
          <w:sz w:val="24"/>
          <w:szCs w:val="24"/>
          <w:lang w:eastAsia="pl-PL"/>
        </w:rPr>
      </w:pPr>
      <w:r w:rsidRPr="0000026D">
        <w:rPr>
          <w:rFonts w:ascii="Arial" w:eastAsia="Times New Roman" w:hAnsi="Arial" w:cs="Arial"/>
          <w:sz w:val="24"/>
          <w:szCs w:val="24"/>
          <w:lang w:eastAsia="pl-PL"/>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Pr="0000026D">
        <w:rPr>
          <w:rFonts w:ascii="Arial" w:eastAsia="Times New Roman" w:hAnsi="Arial" w:cs="Arial"/>
          <w:sz w:val="24"/>
          <w:szCs w:val="24"/>
          <w:lang w:eastAsia="pl-PL"/>
        </w:rPr>
        <w:br/>
        <w:t>w zakresie kontroli spełniania przez wykonawcę powyższych wymagań oraz sankcje z tytułu niespełnienia tych wymagań określa projekt umowy stanowiący załącznik nr 3 do SWZ.</w:t>
      </w:r>
    </w:p>
    <w:p w14:paraId="414134FC" w14:textId="4E7706E5" w:rsidR="0000026D" w:rsidRPr="0000026D" w:rsidRDefault="0000026D" w:rsidP="00585A82">
      <w:pPr>
        <w:numPr>
          <w:ilvl w:val="0"/>
          <w:numId w:val="25"/>
        </w:numPr>
        <w:spacing w:after="0" w:line="360" w:lineRule="auto"/>
        <w:contextualSpacing/>
        <w:rPr>
          <w:rFonts w:ascii="Arial" w:eastAsia="Times New Roman" w:hAnsi="Arial" w:cs="Arial"/>
          <w:sz w:val="24"/>
          <w:szCs w:val="24"/>
          <w:lang w:eastAsia="pl-PL"/>
        </w:rPr>
      </w:pPr>
      <w:r w:rsidRPr="0000026D">
        <w:rPr>
          <w:rFonts w:ascii="Arial" w:eastAsia="Times New Roman" w:hAnsi="Arial" w:cs="Arial"/>
          <w:sz w:val="24"/>
          <w:szCs w:val="24"/>
          <w:lang w:eastAsia="pl-PL"/>
        </w:rPr>
        <w:t xml:space="preserve">Zamawiający wymaga złożenia najpóźniej w terminie </w:t>
      </w:r>
      <w:r w:rsidRPr="0000026D">
        <w:rPr>
          <w:rFonts w:ascii="Arial" w:eastAsia="Times New Roman" w:hAnsi="Arial" w:cs="Arial"/>
          <w:b/>
          <w:bCs/>
          <w:sz w:val="24"/>
          <w:szCs w:val="24"/>
          <w:lang w:eastAsia="pl-PL"/>
        </w:rPr>
        <w:t xml:space="preserve">do 7 dni </w:t>
      </w:r>
      <w:r w:rsidR="009003AD">
        <w:rPr>
          <w:rFonts w:ascii="Arial" w:eastAsia="Times New Roman" w:hAnsi="Arial" w:cs="Arial"/>
          <w:b/>
          <w:bCs/>
          <w:sz w:val="24"/>
          <w:szCs w:val="24"/>
          <w:lang w:eastAsia="pl-PL"/>
        </w:rPr>
        <w:t xml:space="preserve">przed rozpoczęciem wykonywania usługi </w:t>
      </w:r>
      <w:r w:rsidRPr="0000026D">
        <w:rPr>
          <w:rFonts w:ascii="Arial" w:eastAsia="Times New Roman" w:hAnsi="Arial" w:cs="Arial"/>
          <w:b/>
          <w:bCs/>
          <w:sz w:val="24"/>
          <w:szCs w:val="24"/>
          <w:lang w:eastAsia="pl-PL"/>
        </w:rPr>
        <w:t xml:space="preserve"> </w:t>
      </w:r>
      <w:r w:rsidRPr="0000026D">
        <w:rPr>
          <w:rFonts w:ascii="Arial" w:eastAsia="Times New Roman" w:hAnsi="Arial" w:cs="Arial"/>
          <w:sz w:val="24"/>
          <w:szCs w:val="24"/>
          <w:lang w:eastAsia="pl-PL"/>
        </w:rPr>
        <w:t xml:space="preserve">(można wcześniej) 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w:t>
      </w:r>
      <w:r w:rsidR="00D7475B">
        <w:rPr>
          <w:rFonts w:ascii="Arial" w:eastAsia="Times New Roman" w:hAnsi="Arial" w:cs="Arial"/>
          <w:sz w:val="24"/>
          <w:szCs w:val="24"/>
          <w:lang w:eastAsia="pl-PL"/>
        </w:rPr>
        <w:br/>
      </w:r>
      <w:r w:rsidRPr="0000026D">
        <w:rPr>
          <w:rFonts w:ascii="Arial" w:eastAsia="Times New Roman" w:hAnsi="Arial" w:cs="Arial"/>
          <w:sz w:val="24"/>
          <w:szCs w:val="24"/>
          <w:lang w:eastAsia="pl-PL"/>
        </w:rPr>
        <w:t xml:space="preserve">z dnia 10 października 2020 r. o minimalnym wynagrodzeniu za pracę (t. j. Dz. U. z 2020 r. poz. 2207). Oświadczenie to powinno zawierać informacje, w tym dane osobowe, niezbędne do weryfikacji zatrudnienia na podstawie umowy </w:t>
      </w:r>
      <w:r w:rsidRPr="0000026D">
        <w:rPr>
          <w:rFonts w:ascii="Arial" w:eastAsia="Times New Roman" w:hAnsi="Arial" w:cs="Arial"/>
          <w:sz w:val="24"/>
          <w:szCs w:val="24"/>
          <w:lang w:eastAsia="pl-PL"/>
        </w:rPr>
        <w:br/>
        <w:t xml:space="preserve">o pracę, w szczególności: imię i nazwisko zatrudnionego pracownika, datę zawarcia umowy o pracę, rodzaj umowy o pracę i zakres obowiązków. </w:t>
      </w:r>
    </w:p>
    <w:p w14:paraId="1AD7E041" w14:textId="77777777" w:rsidR="00954C34" w:rsidRPr="00AB7250" w:rsidRDefault="00954C34" w:rsidP="00AB7250">
      <w:pPr>
        <w:spacing w:after="0" w:line="360" w:lineRule="auto"/>
        <w:rPr>
          <w:rFonts w:ascii="Arial" w:hAnsi="Arial" w:cs="Arial"/>
          <w:b/>
          <w:sz w:val="24"/>
          <w:szCs w:val="24"/>
        </w:rPr>
      </w:pPr>
    </w:p>
    <w:p w14:paraId="10620E7E" w14:textId="027698FD" w:rsidR="00954C34" w:rsidRPr="00AB7250" w:rsidRDefault="00954C34" w:rsidP="00AB7250">
      <w:pPr>
        <w:spacing w:after="0" w:line="360" w:lineRule="auto"/>
        <w:rPr>
          <w:rFonts w:ascii="Arial" w:hAnsi="Arial" w:cs="Arial"/>
          <w:b/>
          <w:sz w:val="24"/>
          <w:szCs w:val="24"/>
        </w:rPr>
      </w:pPr>
      <w:r w:rsidRPr="00AB7250">
        <w:rPr>
          <w:rFonts w:ascii="Arial" w:hAnsi="Arial" w:cs="Arial"/>
          <w:b/>
          <w:sz w:val="24"/>
          <w:szCs w:val="24"/>
        </w:rPr>
        <w:t>Dział XXI</w:t>
      </w:r>
    </w:p>
    <w:p w14:paraId="70FE519C" w14:textId="1CD5E073" w:rsidR="00954C34" w:rsidRPr="00AB7250" w:rsidRDefault="00954C34" w:rsidP="00AB7250">
      <w:pPr>
        <w:spacing w:after="0" w:line="360" w:lineRule="auto"/>
        <w:rPr>
          <w:rFonts w:ascii="Arial" w:hAnsi="Arial" w:cs="Arial"/>
          <w:b/>
          <w:sz w:val="24"/>
          <w:szCs w:val="24"/>
        </w:rPr>
      </w:pPr>
      <w:r w:rsidRPr="00AB7250">
        <w:rPr>
          <w:rFonts w:ascii="Arial" w:hAnsi="Arial" w:cs="Arial"/>
          <w:b/>
          <w:sz w:val="24"/>
          <w:szCs w:val="24"/>
        </w:rPr>
        <w:t>Unieważnienie postępowania</w:t>
      </w:r>
    </w:p>
    <w:p w14:paraId="02D60E56" w14:textId="77777777" w:rsidR="009003AD" w:rsidRPr="009003AD" w:rsidRDefault="009003AD" w:rsidP="009003AD">
      <w:pPr>
        <w:spacing w:after="0" w:line="360" w:lineRule="auto"/>
        <w:ind w:left="284"/>
        <w:rPr>
          <w:rFonts w:ascii="Arial" w:hAnsi="Arial" w:cs="Arial"/>
          <w:sz w:val="24"/>
          <w:szCs w:val="24"/>
        </w:rPr>
      </w:pPr>
      <w:r w:rsidRPr="009003AD">
        <w:rPr>
          <w:rFonts w:ascii="Arial" w:hAnsi="Arial" w:cs="Arial"/>
          <w:sz w:val="24"/>
          <w:szCs w:val="24"/>
        </w:rPr>
        <w:t xml:space="preserve">Zamawiający unieważni postępowanie oraz powiadomi wykonawców, zgodnie </w:t>
      </w:r>
      <w:r w:rsidRPr="009003AD">
        <w:rPr>
          <w:rFonts w:ascii="Arial" w:hAnsi="Arial" w:cs="Arial"/>
          <w:sz w:val="24"/>
          <w:szCs w:val="24"/>
        </w:rPr>
        <w:br/>
        <w:t xml:space="preserve">z zapisami, zawartymi w art. 255 - 256, 258 - 262 oraz 310 </w:t>
      </w:r>
      <w:proofErr w:type="spellStart"/>
      <w:r w:rsidRPr="009003AD">
        <w:rPr>
          <w:rFonts w:ascii="Arial" w:hAnsi="Arial" w:cs="Arial"/>
          <w:sz w:val="24"/>
          <w:szCs w:val="24"/>
        </w:rPr>
        <w:t>Pzp</w:t>
      </w:r>
      <w:proofErr w:type="spellEnd"/>
      <w:r w:rsidRPr="009003AD">
        <w:rPr>
          <w:rFonts w:ascii="Arial" w:hAnsi="Arial" w:cs="Arial"/>
          <w:sz w:val="24"/>
          <w:szCs w:val="24"/>
        </w:rPr>
        <w:t>.</w:t>
      </w:r>
    </w:p>
    <w:p w14:paraId="7D50B3C2" w14:textId="77777777" w:rsidR="00A37CAA" w:rsidRPr="00AB7250" w:rsidRDefault="00A37CAA" w:rsidP="00AB7250">
      <w:pPr>
        <w:spacing w:after="0" w:line="360" w:lineRule="auto"/>
        <w:contextualSpacing/>
        <w:rPr>
          <w:rFonts w:ascii="Arial" w:eastAsia="Times New Roman" w:hAnsi="Arial" w:cs="Arial"/>
          <w:b/>
          <w:bCs/>
          <w:sz w:val="24"/>
          <w:szCs w:val="24"/>
          <w:lang w:eastAsia="pl-PL"/>
        </w:rPr>
      </w:pPr>
    </w:p>
    <w:p w14:paraId="200980B0" w14:textId="483A3D5B" w:rsidR="00AB60C3" w:rsidRPr="00AB7250" w:rsidRDefault="00AB60C3"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Dział XXI</w:t>
      </w:r>
      <w:r w:rsidR="00954C34" w:rsidRPr="00AB7250">
        <w:rPr>
          <w:rFonts w:ascii="Arial" w:eastAsia="Times New Roman" w:hAnsi="Arial" w:cs="Arial"/>
          <w:b/>
          <w:bCs/>
          <w:sz w:val="24"/>
          <w:szCs w:val="24"/>
          <w:lang w:eastAsia="pl-PL"/>
        </w:rPr>
        <w:t>I</w:t>
      </w:r>
    </w:p>
    <w:p w14:paraId="279A92F7" w14:textId="77777777" w:rsidR="00AB60C3" w:rsidRPr="00AB7250" w:rsidRDefault="00AB60C3" w:rsidP="00AB7250">
      <w:pPr>
        <w:spacing w:after="0" w:line="360" w:lineRule="auto"/>
        <w:contextualSpacing/>
        <w:rPr>
          <w:rFonts w:ascii="Arial" w:eastAsia="Times New Roman" w:hAnsi="Arial" w:cs="Arial"/>
          <w:b/>
          <w:bCs/>
          <w:sz w:val="24"/>
          <w:szCs w:val="24"/>
          <w:lang w:eastAsia="pl-PL"/>
        </w:rPr>
      </w:pPr>
      <w:r w:rsidRPr="00AB7250">
        <w:rPr>
          <w:rFonts w:ascii="Arial" w:eastAsia="Times New Roman" w:hAnsi="Arial" w:cs="Arial"/>
          <w:b/>
          <w:bCs/>
          <w:sz w:val="24"/>
          <w:szCs w:val="24"/>
          <w:lang w:eastAsia="pl-PL"/>
        </w:rPr>
        <w:t>Pouczenie o środkach ochrony prawnej przysługujących wykonawcy</w:t>
      </w:r>
    </w:p>
    <w:p w14:paraId="71680338"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9003AD">
        <w:rPr>
          <w:rFonts w:ascii="Arial" w:eastAsia="Times New Roman" w:hAnsi="Arial" w:cs="Arial"/>
          <w:sz w:val="24"/>
          <w:szCs w:val="24"/>
          <w:lang w:eastAsia="pl-PL"/>
        </w:rPr>
        <w:t>Pzp</w:t>
      </w:r>
      <w:proofErr w:type="spellEnd"/>
      <w:r w:rsidRPr="009003AD">
        <w:rPr>
          <w:rFonts w:ascii="Arial" w:eastAsia="Times New Roman" w:hAnsi="Arial" w:cs="Arial"/>
          <w:sz w:val="24"/>
          <w:szCs w:val="24"/>
          <w:lang w:eastAsia="pl-PL"/>
        </w:rPr>
        <w:t>.</w:t>
      </w:r>
    </w:p>
    <w:p w14:paraId="3E506704"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lastRenderedPageBreak/>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9003AD">
        <w:rPr>
          <w:rFonts w:ascii="Arial" w:eastAsia="Times New Roman" w:hAnsi="Arial" w:cs="Arial"/>
          <w:sz w:val="24"/>
          <w:szCs w:val="24"/>
          <w:lang w:eastAsia="pl-PL"/>
        </w:rPr>
        <w:t>Pzp</w:t>
      </w:r>
      <w:proofErr w:type="spellEnd"/>
      <w:r w:rsidRPr="009003AD">
        <w:rPr>
          <w:rFonts w:ascii="Arial" w:eastAsia="Times New Roman" w:hAnsi="Arial" w:cs="Arial"/>
          <w:sz w:val="24"/>
          <w:szCs w:val="24"/>
          <w:lang w:eastAsia="pl-PL"/>
        </w:rPr>
        <w:t>.</w:t>
      </w:r>
    </w:p>
    <w:p w14:paraId="2D8CDF0B"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Środki ochrony prawnej wobec ogłoszenia wszczynającego postępowanie </w:t>
      </w:r>
      <w:r w:rsidRPr="009003AD">
        <w:rPr>
          <w:rFonts w:ascii="Arial" w:eastAsia="Times New Roman" w:hAnsi="Arial" w:cs="Arial"/>
          <w:sz w:val="24"/>
          <w:szCs w:val="24"/>
          <w:lang w:eastAsia="pl-PL"/>
        </w:rPr>
        <w:br/>
        <w:t xml:space="preserve">o udzielenie zamówienia oraz dokumentów zamówienia przysługują również organizacjom wpisanym na listę, o której mowa w art. 469 pkt 15) </w:t>
      </w:r>
      <w:proofErr w:type="spellStart"/>
      <w:r w:rsidRPr="009003AD">
        <w:rPr>
          <w:rFonts w:ascii="Arial" w:eastAsia="Times New Roman" w:hAnsi="Arial" w:cs="Arial"/>
          <w:sz w:val="24"/>
          <w:szCs w:val="24"/>
          <w:lang w:eastAsia="pl-PL"/>
        </w:rPr>
        <w:t>Pzp</w:t>
      </w:r>
      <w:proofErr w:type="spellEnd"/>
      <w:r w:rsidRPr="009003AD">
        <w:rPr>
          <w:rFonts w:ascii="Arial" w:eastAsia="Times New Roman" w:hAnsi="Arial" w:cs="Arial"/>
          <w:sz w:val="24"/>
          <w:szCs w:val="24"/>
          <w:lang w:eastAsia="pl-PL"/>
        </w:rPr>
        <w:t>, oraz Rzecznikowi Małych i Średnich Przedsiębiorców.</w:t>
      </w:r>
    </w:p>
    <w:p w14:paraId="105573A1"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Odwołanie przysługuje na:</w:t>
      </w:r>
    </w:p>
    <w:p w14:paraId="394197AB" w14:textId="77777777" w:rsidR="009003AD" w:rsidRPr="009003AD" w:rsidRDefault="009003AD" w:rsidP="00585A82">
      <w:pPr>
        <w:numPr>
          <w:ilvl w:val="1"/>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niezgodną z przepisami </w:t>
      </w:r>
      <w:proofErr w:type="spellStart"/>
      <w:r w:rsidRPr="009003AD">
        <w:rPr>
          <w:rFonts w:ascii="Arial" w:eastAsia="Times New Roman" w:hAnsi="Arial" w:cs="Arial"/>
          <w:sz w:val="24"/>
          <w:szCs w:val="24"/>
          <w:lang w:eastAsia="pl-PL"/>
        </w:rPr>
        <w:t>Pzp</w:t>
      </w:r>
      <w:proofErr w:type="spellEnd"/>
      <w:r w:rsidRPr="009003AD">
        <w:rPr>
          <w:rFonts w:ascii="Arial" w:eastAsia="Times New Roman" w:hAnsi="Arial" w:cs="Arial"/>
          <w:sz w:val="24"/>
          <w:szCs w:val="24"/>
          <w:lang w:eastAsia="pl-PL"/>
        </w:rPr>
        <w:t xml:space="preserve"> czynność zamawiającego, podjętą </w:t>
      </w:r>
      <w:r w:rsidRPr="009003AD">
        <w:rPr>
          <w:rFonts w:ascii="Arial" w:eastAsia="Times New Roman" w:hAnsi="Arial" w:cs="Arial"/>
          <w:sz w:val="24"/>
          <w:szCs w:val="24"/>
          <w:lang w:eastAsia="pl-PL"/>
        </w:rPr>
        <w:br/>
        <w:t>w postępowaniu o udzielenie zamówienia, w tym na projektowane postanowienie umowy,</w:t>
      </w:r>
    </w:p>
    <w:p w14:paraId="24644D18" w14:textId="77777777" w:rsidR="009003AD" w:rsidRPr="009003AD" w:rsidRDefault="009003AD" w:rsidP="00585A82">
      <w:pPr>
        <w:numPr>
          <w:ilvl w:val="1"/>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9003AD">
        <w:rPr>
          <w:rFonts w:ascii="Arial" w:eastAsia="Times New Roman" w:hAnsi="Arial" w:cs="Arial"/>
          <w:sz w:val="24"/>
          <w:szCs w:val="24"/>
          <w:lang w:eastAsia="pl-PL"/>
        </w:rPr>
        <w:t>Pzp</w:t>
      </w:r>
      <w:proofErr w:type="spellEnd"/>
      <w:r w:rsidRPr="009003AD">
        <w:rPr>
          <w:rFonts w:ascii="Arial" w:eastAsia="Times New Roman" w:hAnsi="Arial" w:cs="Arial"/>
          <w:sz w:val="24"/>
          <w:szCs w:val="24"/>
          <w:lang w:eastAsia="pl-PL"/>
        </w:rPr>
        <w:t>.</w:t>
      </w:r>
    </w:p>
    <w:p w14:paraId="36EE609E"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Odwołanie wnosi się do Prezesa Izby.</w:t>
      </w:r>
    </w:p>
    <w:p w14:paraId="71FD7180"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Pisma w postępowaniu odwoławczym wnosi się w formie pisemnej albo </w:t>
      </w:r>
      <w:r w:rsidRPr="009003AD">
        <w:rPr>
          <w:rFonts w:ascii="Arial" w:eastAsia="Times New Roman" w:hAnsi="Arial" w:cs="Arial"/>
          <w:sz w:val="24"/>
          <w:szCs w:val="24"/>
          <w:lang w:eastAsia="pl-PL"/>
        </w:rPr>
        <w:br/>
        <w:t xml:space="preserve">w formie elektronicznej albo w postaci elektronicznej, z tym że odwołanie </w:t>
      </w:r>
      <w:r w:rsidRPr="009003AD">
        <w:rPr>
          <w:rFonts w:ascii="Arial" w:eastAsia="Times New Roman" w:hAnsi="Arial" w:cs="Arial"/>
          <w:sz w:val="24"/>
          <w:szCs w:val="24"/>
          <w:lang w:eastAsia="pl-PL"/>
        </w:rPr>
        <w:br/>
        <w:t>i przystąpienie do postępowania odwoławczego, wniesione w postaci elektronicznej, wymagają opatrzenia podpisem zaufanym.</w:t>
      </w:r>
    </w:p>
    <w:p w14:paraId="22F82F1E"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344FDE"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Odwołanie wnosi się w terminie 5 dni od dnia przekazania informacji </w:t>
      </w:r>
      <w:r w:rsidRPr="009003AD">
        <w:rPr>
          <w:rFonts w:ascii="Arial" w:eastAsia="Times New Roman" w:hAnsi="Arial" w:cs="Arial"/>
          <w:sz w:val="24"/>
          <w:szCs w:val="24"/>
          <w:lang w:eastAsia="pl-PL"/>
        </w:rPr>
        <w:br/>
        <w:t>o czynności zamawiającego stanowiącej podstawę jego wniesienia, jeżeli informacja została przekazana przy użyciu środków komunikacji elektronicznej.</w:t>
      </w:r>
    </w:p>
    <w:p w14:paraId="3FE8B371"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Odwołanie wobec treści ogłoszenia wszczynającego postępowanie</w:t>
      </w:r>
      <w:r w:rsidRPr="009003AD">
        <w:rPr>
          <w:rFonts w:ascii="Arial" w:eastAsia="Times New Roman" w:hAnsi="Arial" w:cs="Arial"/>
          <w:sz w:val="24"/>
          <w:szCs w:val="24"/>
          <w:lang w:eastAsia="pl-PL"/>
        </w:rPr>
        <w:br/>
        <w:t xml:space="preserve"> o udzielenie zamówienia lub wobec treści dokumentów zamówienia wnosi się w terminie 5 dni od dnia zamieszczenia ogłoszenia w Biuletynie Zamówień Publicznych lub dokumentów zamówienia na stronie internetowej.</w:t>
      </w:r>
    </w:p>
    <w:p w14:paraId="5D38CDF1"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Odwołanie w przypadkach innych niż określone powyżej w pkt 8 i 9 wnosi się </w:t>
      </w:r>
      <w:r w:rsidRPr="009003AD">
        <w:rPr>
          <w:rFonts w:ascii="Arial" w:eastAsia="Times New Roman" w:hAnsi="Arial" w:cs="Arial"/>
          <w:sz w:val="24"/>
          <w:szCs w:val="24"/>
          <w:lang w:eastAsia="pl-PL"/>
        </w:rPr>
        <w:br/>
        <w:t xml:space="preserve">w terminie 5 dni od dnia, w którym powzięto lub przy zachowaniu należytej </w:t>
      </w:r>
      <w:r w:rsidRPr="009003AD">
        <w:rPr>
          <w:rFonts w:ascii="Arial" w:eastAsia="Times New Roman" w:hAnsi="Arial" w:cs="Arial"/>
          <w:sz w:val="24"/>
          <w:szCs w:val="24"/>
          <w:lang w:eastAsia="pl-PL"/>
        </w:rPr>
        <w:lastRenderedPageBreak/>
        <w:t>staranności można było powziąć wiadomość o okolicznościach stanowiących podstawę jego wniesienia.</w:t>
      </w:r>
    </w:p>
    <w:p w14:paraId="674172DC"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54E059BB"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Pr="009003AD">
        <w:rPr>
          <w:rFonts w:ascii="Arial" w:eastAsia="Times New Roman" w:hAnsi="Arial" w:cs="Arial"/>
          <w:sz w:val="24"/>
          <w:szCs w:val="24"/>
          <w:lang w:eastAsia="pl-PL"/>
        </w:rPr>
        <w:br/>
        <w:t xml:space="preserve">o wyniku postępowania. </w:t>
      </w:r>
    </w:p>
    <w:p w14:paraId="3DDF45C8"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Na orzeczenie Izby oraz postanowienie Prezesa Izby, o którym mowa w art. 519 ust. 1 </w:t>
      </w:r>
      <w:proofErr w:type="spellStart"/>
      <w:r w:rsidRPr="009003AD">
        <w:rPr>
          <w:rFonts w:ascii="Arial" w:eastAsia="Times New Roman" w:hAnsi="Arial" w:cs="Arial"/>
          <w:sz w:val="24"/>
          <w:szCs w:val="24"/>
          <w:lang w:eastAsia="pl-PL"/>
        </w:rPr>
        <w:t>Pzp</w:t>
      </w:r>
      <w:proofErr w:type="spellEnd"/>
      <w:r w:rsidRPr="009003AD">
        <w:rPr>
          <w:rFonts w:ascii="Arial" w:eastAsia="Times New Roman" w:hAnsi="Arial" w:cs="Arial"/>
          <w:sz w:val="24"/>
          <w:szCs w:val="24"/>
          <w:lang w:eastAsia="pl-PL"/>
        </w:rPr>
        <w:t xml:space="preserve">, stronom oraz uczestnikom postępowania odwoławczego przysługuje skarga do sądu. Skargę wnosi się do Sądu Okręgowego </w:t>
      </w:r>
      <w:r w:rsidRPr="009003AD">
        <w:rPr>
          <w:rFonts w:ascii="Arial" w:eastAsia="Times New Roman" w:hAnsi="Arial" w:cs="Arial"/>
          <w:sz w:val="24"/>
          <w:szCs w:val="24"/>
          <w:lang w:eastAsia="pl-PL"/>
        </w:rPr>
        <w:br/>
        <w:t>w Warszawie - sądu zamówień publicznych.</w:t>
      </w:r>
    </w:p>
    <w:p w14:paraId="3984E43F"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Pr="009003AD">
        <w:rPr>
          <w:rFonts w:ascii="Arial" w:eastAsia="Times New Roman" w:hAnsi="Arial" w:cs="Arial"/>
          <w:sz w:val="24"/>
          <w:szCs w:val="24"/>
          <w:lang w:eastAsia="pl-PL"/>
        </w:rPr>
        <w:br/>
        <w:t xml:space="preserve">w art. 519 ust. 1 </w:t>
      </w:r>
      <w:proofErr w:type="spellStart"/>
      <w:r w:rsidRPr="009003AD">
        <w:rPr>
          <w:rFonts w:ascii="Arial" w:eastAsia="Times New Roman" w:hAnsi="Arial" w:cs="Arial"/>
          <w:sz w:val="24"/>
          <w:szCs w:val="24"/>
          <w:lang w:eastAsia="pl-PL"/>
        </w:rPr>
        <w:t>Pzp</w:t>
      </w:r>
      <w:proofErr w:type="spellEnd"/>
      <w:r w:rsidRPr="009003AD">
        <w:rPr>
          <w:rFonts w:ascii="Arial" w:eastAsia="Times New Roman" w:hAnsi="Arial" w:cs="Arial"/>
          <w:sz w:val="24"/>
          <w:szCs w:val="24"/>
          <w:lang w:eastAsia="pl-PL"/>
        </w:rPr>
        <w:t xml:space="preserve">, przesyłając jednocześnie jej odpis przeciwnikowi skargi. Złożenie skargi w placówce pocztowej operatora wyznaczonego w rozumieniu </w:t>
      </w:r>
      <w:hyperlink r:id="rId17" w:anchor="/document/17938059?cm=DOCUMENT" w:history="1">
        <w:r w:rsidRPr="009003AD">
          <w:rPr>
            <w:rFonts w:ascii="Arial" w:eastAsia="Times New Roman" w:hAnsi="Arial" w:cs="Arial"/>
            <w:sz w:val="24"/>
            <w:szCs w:val="24"/>
            <w:lang w:eastAsia="pl-PL"/>
          </w:rPr>
          <w:t>ustawy</w:t>
        </w:r>
      </w:hyperlink>
      <w:r w:rsidRPr="009003AD">
        <w:rPr>
          <w:rFonts w:ascii="Arial" w:eastAsia="Times New Roman" w:hAnsi="Arial" w:cs="Arial"/>
          <w:sz w:val="24"/>
          <w:szCs w:val="24"/>
          <w:lang w:eastAsia="pl-PL"/>
        </w:rPr>
        <w:t xml:space="preserve"> z dnia 23 listopada 2012 r. - Prawo pocztowe albo wysłanie na adres do doręczeń elektronicznych, o którym mowa w art. 2 pkt 1 </w:t>
      </w:r>
      <w:hyperlink r:id="rId18" w:anchor="/document/19062514?cm=DOCUMENT" w:history="1">
        <w:r w:rsidRPr="009003AD">
          <w:rPr>
            <w:rFonts w:ascii="Arial" w:eastAsia="Times New Roman" w:hAnsi="Arial" w:cs="Arial"/>
            <w:sz w:val="24"/>
            <w:szCs w:val="24"/>
            <w:lang w:eastAsia="pl-PL"/>
          </w:rPr>
          <w:t>ustawy</w:t>
        </w:r>
      </w:hyperlink>
      <w:r w:rsidRPr="009003AD">
        <w:rPr>
          <w:rFonts w:ascii="Arial" w:eastAsia="Times New Roman" w:hAnsi="Arial" w:cs="Arial"/>
          <w:sz w:val="24"/>
          <w:szCs w:val="24"/>
          <w:lang w:eastAsia="pl-PL"/>
        </w:rPr>
        <w:t xml:space="preserve"> z dnia 18 listopada 2020 r. o doręczeniach elektronicznych, jest równoznaczne z jej wniesieniem.</w:t>
      </w:r>
    </w:p>
    <w:p w14:paraId="3A350F84" w14:textId="77777777" w:rsidR="009003AD" w:rsidRPr="009003AD" w:rsidRDefault="009003AD" w:rsidP="00585A82">
      <w:pPr>
        <w:numPr>
          <w:ilvl w:val="0"/>
          <w:numId w:val="26"/>
        </w:numPr>
        <w:spacing w:after="0" w:line="360" w:lineRule="auto"/>
        <w:contextualSpacing/>
        <w:rPr>
          <w:rFonts w:ascii="Times New Roman" w:eastAsia="Times New Roman" w:hAnsi="Times New Roman" w:cs="Times New Roman"/>
          <w:sz w:val="20"/>
          <w:szCs w:val="20"/>
          <w:lang w:eastAsia="pl-PL"/>
        </w:rPr>
      </w:pPr>
      <w:r w:rsidRPr="009003AD">
        <w:rPr>
          <w:rFonts w:ascii="Arial" w:eastAsia="Times New Roman" w:hAnsi="Arial" w:cs="Arial"/>
          <w:sz w:val="24"/>
          <w:szCs w:val="24"/>
          <w:lang w:eastAsia="pl-PL"/>
        </w:rPr>
        <w:t>Od wyroku sądu lub postanowienia kończącego postępowanie w sprawie przysługuje skarga kasacyjna do Sądu Najwyższego.</w:t>
      </w:r>
    </w:p>
    <w:p w14:paraId="14E4308D" w14:textId="79892ED4" w:rsidR="007A6384" w:rsidRPr="00AB7250" w:rsidRDefault="007A6384" w:rsidP="009003AD">
      <w:pPr>
        <w:spacing w:after="0" w:line="360" w:lineRule="auto"/>
        <w:ind w:left="360"/>
        <w:contextualSpacing/>
        <w:rPr>
          <w:rFonts w:ascii="Arial" w:eastAsia="Times New Roman" w:hAnsi="Arial" w:cs="Arial"/>
          <w:sz w:val="24"/>
          <w:szCs w:val="24"/>
          <w:lang w:eastAsia="pl-PL"/>
        </w:rPr>
      </w:pPr>
    </w:p>
    <w:p w14:paraId="05ED3B17" w14:textId="77777777" w:rsidR="00444E82" w:rsidRPr="00E43A20" w:rsidRDefault="00444E82" w:rsidP="00AB7250">
      <w:pPr>
        <w:pStyle w:val="Akapitzlist"/>
        <w:spacing w:line="360" w:lineRule="auto"/>
        <w:ind w:left="0"/>
        <w:rPr>
          <w:rFonts w:ascii="Arial" w:hAnsi="Arial" w:cs="Arial"/>
          <w:sz w:val="24"/>
          <w:szCs w:val="24"/>
        </w:rPr>
      </w:pPr>
    </w:p>
    <w:p w14:paraId="61BF3666" w14:textId="66091811" w:rsidR="00AB60C3" w:rsidRPr="00BA76DB" w:rsidRDefault="00AB60C3" w:rsidP="00AB7250">
      <w:pPr>
        <w:pStyle w:val="Akapitzlist"/>
        <w:spacing w:line="360" w:lineRule="auto"/>
        <w:ind w:left="0"/>
        <w:rPr>
          <w:rFonts w:ascii="Arial" w:hAnsi="Arial" w:cs="Arial"/>
          <w:b/>
          <w:bCs/>
          <w:sz w:val="24"/>
          <w:szCs w:val="24"/>
        </w:rPr>
      </w:pPr>
      <w:r w:rsidRPr="00BA76DB">
        <w:rPr>
          <w:rFonts w:ascii="Arial" w:hAnsi="Arial" w:cs="Arial"/>
          <w:b/>
          <w:bCs/>
          <w:sz w:val="24"/>
          <w:szCs w:val="24"/>
        </w:rPr>
        <w:t>Dział XXII</w:t>
      </w:r>
      <w:r w:rsidR="00954C34" w:rsidRPr="00BA76DB">
        <w:rPr>
          <w:rFonts w:ascii="Arial" w:hAnsi="Arial" w:cs="Arial"/>
          <w:b/>
          <w:bCs/>
          <w:sz w:val="24"/>
          <w:szCs w:val="24"/>
        </w:rPr>
        <w:t>I</w:t>
      </w:r>
    </w:p>
    <w:p w14:paraId="2AD0F536" w14:textId="38870DB1" w:rsidR="007A6384" w:rsidRPr="00BA76DB" w:rsidRDefault="00AB60C3" w:rsidP="00AB7250">
      <w:pPr>
        <w:pStyle w:val="Akapitzlist"/>
        <w:spacing w:line="360" w:lineRule="auto"/>
        <w:ind w:left="0"/>
        <w:rPr>
          <w:rFonts w:ascii="Arial" w:hAnsi="Arial" w:cs="Arial"/>
          <w:b/>
          <w:bCs/>
          <w:sz w:val="24"/>
          <w:szCs w:val="24"/>
        </w:rPr>
      </w:pPr>
      <w:bookmarkStart w:id="36" w:name="_Hlk72481345"/>
      <w:r w:rsidRPr="00BA76DB">
        <w:rPr>
          <w:rFonts w:ascii="Arial" w:hAnsi="Arial" w:cs="Arial"/>
          <w:b/>
          <w:bCs/>
          <w:sz w:val="24"/>
          <w:szCs w:val="24"/>
        </w:rPr>
        <w:t>Klauzula informacyjna RODO</w:t>
      </w:r>
    </w:p>
    <w:p w14:paraId="3219DB6F" w14:textId="2504095E" w:rsidR="00AB60C3" w:rsidRPr="00AB7250" w:rsidRDefault="00AB60C3" w:rsidP="00AB7250">
      <w:pPr>
        <w:spacing w:after="0" w:line="360" w:lineRule="auto"/>
        <w:rPr>
          <w:rFonts w:ascii="Arial" w:eastAsia="Times New Roman" w:hAnsi="Arial" w:cs="Arial"/>
          <w:color w:val="0000FF"/>
          <w:sz w:val="24"/>
          <w:szCs w:val="24"/>
          <w:lang w:eastAsia="pl-PL"/>
        </w:rPr>
      </w:pPr>
    </w:p>
    <w:p w14:paraId="14F55B95" w14:textId="1BC8C0AC" w:rsidR="00AB60C3" w:rsidRPr="00AB7250" w:rsidRDefault="00AB60C3" w:rsidP="00AB7250">
      <w:pPr>
        <w:spacing w:after="0" w:line="360" w:lineRule="auto"/>
        <w:rPr>
          <w:rFonts w:ascii="Arial" w:hAnsi="Arial" w:cs="Arial"/>
          <w:sz w:val="24"/>
          <w:szCs w:val="24"/>
        </w:rPr>
      </w:pPr>
      <w:bookmarkStart w:id="37" w:name="_Hlk72481748"/>
      <w:bookmarkStart w:id="38" w:name="_Hlk64269147"/>
      <w:r w:rsidRPr="00AB7250">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AB7250">
        <w:rPr>
          <w:rFonts w:ascii="Arial" w:hAnsi="Arial" w:cs="Arial"/>
          <w:sz w:val="24"/>
          <w:szCs w:val="24"/>
        </w:rPr>
        <w:t>. Zamawiający informuje, że:</w:t>
      </w:r>
    </w:p>
    <w:p w14:paraId="523F085B" w14:textId="0CC6725C" w:rsidR="00B15608" w:rsidRPr="00AB7250" w:rsidRDefault="00891B62" w:rsidP="00585A82">
      <w:pPr>
        <w:pStyle w:val="Akapitzlist"/>
        <w:numPr>
          <w:ilvl w:val="0"/>
          <w:numId w:val="17"/>
        </w:numPr>
        <w:spacing w:line="360" w:lineRule="auto"/>
        <w:rPr>
          <w:rFonts w:ascii="Arial" w:hAnsi="Arial" w:cs="Arial"/>
          <w:sz w:val="24"/>
          <w:szCs w:val="24"/>
        </w:rPr>
      </w:pPr>
      <w:bookmarkStart w:id="39" w:name="_Hlk72481771"/>
      <w:bookmarkStart w:id="40" w:name="_Hlk72831035"/>
      <w:bookmarkEnd w:id="37"/>
      <w:r w:rsidRPr="00AB7250">
        <w:rPr>
          <w:rFonts w:ascii="Arial" w:hAnsi="Arial" w:cs="Arial"/>
          <w:sz w:val="24"/>
          <w:szCs w:val="24"/>
        </w:rPr>
        <w:lastRenderedPageBreak/>
        <w:t xml:space="preserve">Administratorem danych osobowych jest </w:t>
      </w:r>
      <w:r w:rsidR="0041197E">
        <w:rPr>
          <w:rFonts w:ascii="Arial" w:hAnsi="Arial" w:cs="Arial"/>
          <w:sz w:val="24"/>
          <w:szCs w:val="24"/>
        </w:rPr>
        <w:t>Zespół Szkolno-Przedszkolny w Biórkowie Wielkim</w:t>
      </w:r>
      <w:r w:rsidR="0041197E" w:rsidRPr="00AB7250">
        <w:rPr>
          <w:rFonts w:ascii="Arial" w:hAnsi="Arial" w:cs="Arial"/>
          <w:sz w:val="24"/>
          <w:szCs w:val="24"/>
        </w:rPr>
        <w:t xml:space="preserve">, </w:t>
      </w:r>
      <w:r w:rsidR="0041197E">
        <w:rPr>
          <w:rFonts w:ascii="Arial" w:hAnsi="Arial" w:cs="Arial"/>
          <w:sz w:val="24"/>
          <w:szCs w:val="24"/>
        </w:rPr>
        <w:t>Biórków Wielki 111</w:t>
      </w:r>
      <w:r w:rsidR="0041197E" w:rsidRPr="00AB7250">
        <w:rPr>
          <w:rFonts w:ascii="Arial" w:hAnsi="Arial" w:cs="Arial"/>
          <w:sz w:val="24"/>
          <w:szCs w:val="24"/>
        </w:rPr>
        <w:t>, 32-104 Koniusza</w:t>
      </w:r>
      <w:r w:rsidRPr="00AB7250">
        <w:rPr>
          <w:rFonts w:ascii="Arial" w:hAnsi="Arial" w:cs="Arial"/>
          <w:sz w:val="24"/>
          <w:szCs w:val="24"/>
        </w:rPr>
        <w:t>.</w:t>
      </w:r>
    </w:p>
    <w:bookmarkEnd w:id="39"/>
    <w:p w14:paraId="534DB8CB" w14:textId="325262D5" w:rsidR="00891B62" w:rsidRPr="00AB7250" w:rsidRDefault="00156884" w:rsidP="00585A82">
      <w:pPr>
        <w:pStyle w:val="Akapitzlist"/>
        <w:numPr>
          <w:ilvl w:val="0"/>
          <w:numId w:val="17"/>
        </w:numPr>
        <w:spacing w:line="360" w:lineRule="auto"/>
        <w:rPr>
          <w:rFonts w:ascii="Arial" w:hAnsi="Arial" w:cs="Arial"/>
          <w:b/>
          <w:sz w:val="24"/>
          <w:szCs w:val="24"/>
        </w:rPr>
      </w:pPr>
      <w:r>
        <w:rPr>
          <w:rFonts w:ascii="Arial" w:hAnsi="Arial" w:cs="Arial"/>
          <w:sz w:val="24"/>
          <w:szCs w:val="24"/>
        </w:rPr>
        <w:t>Zespół Szkolno-Przedszkolny w Biórkowie Wielkim</w:t>
      </w:r>
      <w:r w:rsidR="00891B62" w:rsidRPr="00AB7250">
        <w:rPr>
          <w:rFonts w:ascii="Arial" w:hAnsi="Arial" w:cs="Arial"/>
          <w:sz w:val="24"/>
          <w:szCs w:val="24"/>
        </w:rPr>
        <w:t xml:space="preserve">, </w:t>
      </w:r>
      <w:r>
        <w:rPr>
          <w:rFonts w:ascii="Arial" w:hAnsi="Arial" w:cs="Arial"/>
          <w:sz w:val="24"/>
          <w:szCs w:val="24"/>
        </w:rPr>
        <w:t>Biórków Wielki 111</w:t>
      </w:r>
      <w:r w:rsidR="00891B62" w:rsidRPr="00AB7250">
        <w:rPr>
          <w:rFonts w:ascii="Arial" w:hAnsi="Arial" w:cs="Arial"/>
          <w:sz w:val="24"/>
          <w:szCs w:val="24"/>
        </w:rPr>
        <w:t>, 32-104 Koniusza</w:t>
      </w:r>
      <w:r w:rsidR="00891B62" w:rsidRPr="00AB7250">
        <w:rPr>
          <w:rFonts w:ascii="Arial" w:eastAsia="Calibri" w:hAnsi="Arial" w:cs="Arial"/>
          <w:sz w:val="24"/>
          <w:szCs w:val="24"/>
          <w:lang w:eastAsia="en-US"/>
        </w:rPr>
        <w:t xml:space="preserve"> wyznaczyło Inspektora Ochrony Danych Osobowych </w:t>
      </w:r>
      <w:r w:rsidR="00BE0FBE" w:rsidRPr="00AB7250">
        <w:rPr>
          <w:rFonts w:ascii="Arial" w:eastAsia="Calibri" w:hAnsi="Arial" w:cs="Arial"/>
          <w:sz w:val="24"/>
          <w:szCs w:val="24"/>
          <w:lang w:eastAsia="en-US"/>
        </w:rPr>
        <w:t xml:space="preserve">- </w:t>
      </w:r>
      <w:r w:rsidR="00891B62" w:rsidRPr="00AB7250">
        <w:rPr>
          <w:rFonts w:ascii="Arial" w:eastAsia="Calibri" w:hAnsi="Arial" w:cs="Arial"/>
          <w:sz w:val="24"/>
          <w:szCs w:val="24"/>
          <w:lang w:eastAsia="en-US"/>
        </w:rPr>
        <w:t>Pan</w:t>
      </w:r>
      <w:r w:rsidR="00BE0FBE" w:rsidRPr="00AB7250">
        <w:rPr>
          <w:rFonts w:ascii="Arial" w:eastAsia="Calibri" w:hAnsi="Arial" w:cs="Arial"/>
          <w:sz w:val="24"/>
          <w:szCs w:val="24"/>
          <w:lang w:eastAsia="en-US"/>
        </w:rPr>
        <w:t>a</w:t>
      </w:r>
      <w:r w:rsidR="00891B62" w:rsidRPr="00AB7250">
        <w:rPr>
          <w:rFonts w:ascii="Arial" w:eastAsia="Calibri" w:hAnsi="Arial" w:cs="Arial"/>
          <w:sz w:val="24"/>
          <w:szCs w:val="24"/>
          <w:lang w:eastAsia="en-US"/>
        </w:rPr>
        <w:t xml:space="preserve"> Paw</w:t>
      </w:r>
      <w:r w:rsidR="00BE0FBE" w:rsidRPr="00AB7250">
        <w:rPr>
          <w:rFonts w:ascii="Arial" w:eastAsia="Calibri" w:hAnsi="Arial" w:cs="Arial"/>
          <w:sz w:val="24"/>
          <w:szCs w:val="24"/>
          <w:lang w:eastAsia="en-US"/>
        </w:rPr>
        <w:t>ła</w:t>
      </w:r>
      <w:r w:rsidR="00891B62" w:rsidRPr="00AB7250">
        <w:rPr>
          <w:rFonts w:ascii="Arial" w:eastAsia="Calibri" w:hAnsi="Arial" w:cs="Arial"/>
          <w:sz w:val="24"/>
          <w:szCs w:val="24"/>
          <w:lang w:eastAsia="en-US"/>
        </w:rPr>
        <w:t xml:space="preserve"> </w:t>
      </w:r>
      <w:proofErr w:type="spellStart"/>
      <w:r w:rsidR="00891B62" w:rsidRPr="00AB7250">
        <w:rPr>
          <w:rFonts w:ascii="Arial" w:eastAsia="Calibri" w:hAnsi="Arial" w:cs="Arial"/>
          <w:sz w:val="24"/>
          <w:szCs w:val="24"/>
          <w:lang w:eastAsia="en-US"/>
        </w:rPr>
        <w:t>Chochół</w:t>
      </w:r>
      <w:proofErr w:type="spellEnd"/>
      <w:r w:rsidR="00BE0FBE" w:rsidRPr="00AB7250">
        <w:rPr>
          <w:rFonts w:ascii="Arial" w:eastAsia="Calibri" w:hAnsi="Arial" w:cs="Arial"/>
          <w:sz w:val="24"/>
          <w:szCs w:val="24"/>
          <w:lang w:eastAsia="en-US"/>
        </w:rPr>
        <w:t>,</w:t>
      </w:r>
      <w:r w:rsidR="00891B62" w:rsidRPr="00AB7250">
        <w:rPr>
          <w:rFonts w:ascii="Arial" w:eastAsia="Calibri" w:hAnsi="Arial" w:cs="Arial"/>
          <w:sz w:val="24"/>
          <w:szCs w:val="24"/>
          <w:lang w:eastAsia="en-US"/>
        </w:rPr>
        <w:t xml:space="preserve"> z którym można skontaktować się poprzez e-mail: pawel.chochol@pc-consulting.com.pl w każdej sprawie dotyczącej przetwarzania Pani/Pana danych osobowych.</w:t>
      </w:r>
    </w:p>
    <w:p w14:paraId="23C71422" w14:textId="73AA7497" w:rsidR="00AB60C3" w:rsidRPr="00AB7250" w:rsidRDefault="00AB60C3" w:rsidP="00585A82">
      <w:pPr>
        <w:pStyle w:val="Akapitzlist"/>
        <w:numPr>
          <w:ilvl w:val="0"/>
          <w:numId w:val="17"/>
        </w:numPr>
        <w:spacing w:line="360" w:lineRule="auto"/>
        <w:rPr>
          <w:rFonts w:ascii="Arial" w:hAnsi="Arial" w:cs="Arial"/>
          <w:b/>
          <w:sz w:val="24"/>
          <w:szCs w:val="24"/>
        </w:rPr>
      </w:pPr>
      <w:bookmarkStart w:id="41" w:name="_Hlk74047046"/>
      <w:r w:rsidRPr="00AB7250">
        <w:rPr>
          <w:rFonts w:ascii="Arial" w:hAnsi="Arial" w:cs="Arial"/>
          <w:sz w:val="24"/>
          <w:szCs w:val="24"/>
        </w:rPr>
        <w:t xml:space="preserve">Dane osobowe będą przetwarzane na podstawie art. 6 ust. 1 lit. c RODO </w:t>
      </w:r>
      <w:r w:rsidR="00D7475B">
        <w:rPr>
          <w:rFonts w:ascii="Arial" w:hAnsi="Arial" w:cs="Arial"/>
          <w:sz w:val="24"/>
          <w:szCs w:val="24"/>
        </w:rPr>
        <w:br/>
      </w:r>
      <w:r w:rsidRPr="00AB7250">
        <w:rPr>
          <w:rFonts w:ascii="Arial" w:hAnsi="Arial" w:cs="Arial"/>
          <w:sz w:val="24"/>
          <w:szCs w:val="24"/>
        </w:rPr>
        <w:t>w celu związanym z przedmiotowym postępowaniem o udzielenie zamówienia publicznego</w:t>
      </w:r>
      <w:bookmarkStart w:id="42" w:name="_Hlk63159641"/>
      <w:r w:rsidR="0048297C" w:rsidRPr="00AB7250">
        <w:rPr>
          <w:rFonts w:ascii="Arial" w:hAnsi="Arial" w:cs="Arial"/>
          <w:sz w:val="24"/>
          <w:szCs w:val="24"/>
        </w:rPr>
        <w:t>.</w:t>
      </w:r>
    </w:p>
    <w:p w14:paraId="275C2E40" w14:textId="77186629" w:rsidR="00AB60C3" w:rsidRPr="00AB7250" w:rsidRDefault="00AB60C3" w:rsidP="00585A82">
      <w:pPr>
        <w:pStyle w:val="Akapitzlist"/>
        <w:numPr>
          <w:ilvl w:val="0"/>
          <w:numId w:val="17"/>
        </w:numPr>
        <w:spacing w:line="360" w:lineRule="auto"/>
        <w:rPr>
          <w:rFonts w:ascii="Arial" w:hAnsi="Arial" w:cs="Arial"/>
          <w:sz w:val="24"/>
          <w:szCs w:val="24"/>
        </w:rPr>
      </w:pPr>
      <w:bookmarkStart w:id="43" w:name="_Hlk63159820"/>
      <w:bookmarkEnd w:id="42"/>
      <w:r w:rsidRPr="00AB7250">
        <w:rPr>
          <w:rFonts w:ascii="Arial" w:hAnsi="Arial" w:cs="Arial"/>
          <w:sz w:val="24"/>
          <w:szCs w:val="24"/>
        </w:rPr>
        <w:t xml:space="preserve">Odbiorcami danych osobowych będą osoby lub podmioty, którym zostanie udostępniona dokumentacja postępowania zgodnie z art. </w:t>
      </w:r>
      <w:r w:rsidR="0048297C" w:rsidRPr="00AB7250">
        <w:rPr>
          <w:rFonts w:ascii="Arial" w:hAnsi="Arial" w:cs="Arial"/>
          <w:sz w:val="24"/>
          <w:szCs w:val="24"/>
        </w:rPr>
        <w:t xml:space="preserve">74 </w:t>
      </w:r>
      <w:proofErr w:type="spellStart"/>
      <w:r w:rsidRPr="00AB7250">
        <w:rPr>
          <w:rFonts w:ascii="Arial" w:hAnsi="Arial" w:cs="Arial"/>
          <w:sz w:val="24"/>
          <w:szCs w:val="24"/>
        </w:rPr>
        <w:t>Pzp</w:t>
      </w:r>
      <w:proofErr w:type="spellEnd"/>
      <w:r w:rsidRPr="00AB7250">
        <w:rPr>
          <w:rFonts w:ascii="Arial" w:hAnsi="Arial" w:cs="Arial"/>
          <w:sz w:val="24"/>
          <w:szCs w:val="24"/>
        </w:rPr>
        <w:t xml:space="preserve"> a także art. 6 ustawy z 6 września 2001 r. o dostępie do informacji publicznej.</w:t>
      </w:r>
    </w:p>
    <w:bookmarkEnd w:id="43"/>
    <w:p w14:paraId="28297C9C" w14:textId="77777777" w:rsidR="0048297C" w:rsidRPr="00AB7250" w:rsidRDefault="0048297C" w:rsidP="00585A82">
      <w:pPr>
        <w:pStyle w:val="Akapitzlist"/>
        <w:numPr>
          <w:ilvl w:val="0"/>
          <w:numId w:val="17"/>
        </w:numPr>
        <w:spacing w:line="360" w:lineRule="auto"/>
        <w:rPr>
          <w:rFonts w:ascii="Arial" w:hAnsi="Arial" w:cs="Arial"/>
          <w:sz w:val="24"/>
          <w:szCs w:val="24"/>
        </w:rPr>
      </w:pPr>
      <w:r w:rsidRPr="00AB7250">
        <w:rPr>
          <w:rFonts w:ascii="Arial" w:hAnsi="Arial" w:cs="Arial"/>
          <w:sz w:val="24"/>
          <w:szCs w:val="24"/>
        </w:rPr>
        <w:t>Dane osobowe będą przechowywane jedynie w okresie niezbędnym do spełnienia celu, dla którego zostały zebrane lub w okresie przewidzianym przepisami prawa.</w:t>
      </w:r>
    </w:p>
    <w:p w14:paraId="41408E13" w14:textId="7E1439D6" w:rsidR="0048297C" w:rsidRPr="00AB7250" w:rsidRDefault="0048297C" w:rsidP="00585A82">
      <w:pPr>
        <w:pStyle w:val="Akapitzlist"/>
        <w:numPr>
          <w:ilvl w:val="0"/>
          <w:numId w:val="17"/>
        </w:numPr>
        <w:spacing w:line="360" w:lineRule="auto"/>
        <w:rPr>
          <w:rFonts w:ascii="Arial" w:hAnsi="Arial" w:cs="Arial"/>
          <w:sz w:val="24"/>
          <w:szCs w:val="24"/>
        </w:rPr>
      </w:pPr>
      <w:r w:rsidRPr="00AB7250">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7B89CA4A" w:rsidR="0048297C" w:rsidRPr="00AB7250" w:rsidRDefault="0048297C" w:rsidP="00585A82">
      <w:pPr>
        <w:pStyle w:val="Akapitzlist"/>
        <w:numPr>
          <w:ilvl w:val="0"/>
          <w:numId w:val="17"/>
        </w:numPr>
        <w:spacing w:line="360" w:lineRule="auto"/>
        <w:rPr>
          <w:rFonts w:ascii="Arial" w:hAnsi="Arial" w:cs="Arial"/>
          <w:sz w:val="24"/>
          <w:szCs w:val="24"/>
        </w:rPr>
      </w:pPr>
      <w:r w:rsidRPr="00AB7250">
        <w:rPr>
          <w:rFonts w:ascii="Arial" w:hAnsi="Arial" w:cs="Arial"/>
          <w:sz w:val="24"/>
          <w:szCs w:val="24"/>
        </w:rPr>
        <w:t xml:space="preserve">Obowiązek podania danych osobowych bezpośrednio dotyczących </w:t>
      </w:r>
      <w:r w:rsidR="00502B23" w:rsidRPr="00AB7250">
        <w:rPr>
          <w:rFonts w:ascii="Arial" w:hAnsi="Arial" w:cs="Arial"/>
          <w:sz w:val="24"/>
          <w:szCs w:val="24"/>
        </w:rPr>
        <w:t>w</w:t>
      </w:r>
      <w:r w:rsidRPr="00AB7250">
        <w:rPr>
          <w:rFonts w:ascii="Arial" w:hAnsi="Arial" w:cs="Arial"/>
          <w:sz w:val="24"/>
          <w:szCs w:val="24"/>
        </w:rPr>
        <w:t>ykonawcy/</w:t>
      </w:r>
      <w:r w:rsidR="00502B23" w:rsidRPr="00AB7250">
        <w:rPr>
          <w:rFonts w:ascii="Arial" w:hAnsi="Arial" w:cs="Arial"/>
          <w:sz w:val="24"/>
          <w:szCs w:val="24"/>
        </w:rPr>
        <w:t>p</w:t>
      </w:r>
      <w:r w:rsidRPr="00AB7250">
        <w:rPr>
          <w:rFonts w:ascii="Arial" w:hAnsi="Arial" w:cs="Arial"/>
          <w:sz w:val="24"/>
          <w:szCs w:val="24"/>
        </w:rPr>
        <w:t>odwykonawcy/</w:t>
      </w:r>
      <w:r w:rsidR="00502B23" w:rsidRPr="00AB7250">
        <w:rPr>
          <w:rFonts w:ascii="Arial" w:hAnsi="Arial" w:cs="Arial"/>
          <w:sz w:val="24"/>
          <w:szCs w:val="24"/>
        </w:rPr>
        <w:t>p</w:t>
      </w:r>
      <w:r w:rsidRPr="00AB7250">
        <w:rPr>
          <w:rFonts w:ascii="Arial" w:hAnsi="Arial" w:cs="Arial"/>
          <w:sz w:val="24"/>
          <w:szCs w:val="24"/>
        </w:rPr>
        <w:t xml:space="preserve">odmiotu na zasoby którego powołuje się </w:t>
      </w:r>
      <w:r w:rsidR="00BC458A" w:rsidRPr="00AB7250">
        <w:rPr>
          <w:rFonts w:ascii="Arial" w:hAnsi="Arial" w:cs="Arial"/>
          <w:sz w:val="24"/>
          <w:szCs w:val="24"/>
        </w:rPr>
        <w:t>w</w:t>
      </w:r>
      <w:r w:rsidRPr="00AB7250">
        <w:rPr>
          <w:rFonts w:ascii="Arial" w:hAnsi="Arial" w:cs="Arial"/>
          <w:sz w:val="24"/>
          <w:szCs w:val="24"/>
        </w:rPr>
        <w:t xml:space="preserve">ykonawca, jest wymogiem ustawowym określonym w przepisach </w:t>
      </w:r>
      <w:proofErr w:type="spellStart"/>
      <w:r w:rsidRPr="00AB7250">
        <w:rPr>
          <w:rFonts w:ascii="Arial" w:hAnsi="Arial" w:cs="Arial"/>
          <w:sz w:val="24"/>
          <w:szCs w:val="24"/>
        </w:rPr>
        <w:t>Pzp</w:t>
      </w:r>
      <w:proofErr w:type="spellEnd"/>
      <w:r w:rsidRPr="00AB7250">
        <w:rPr>
          <w:rFonts w:ascii="Arial" w:hAnsi="Arial" w:cs="Arial"/>
          <w:sz w:val="24"/>
          <w:szCs w:val="24"/>
        </w:rPr>
        <w:t xml:space="preserve">, związanym z udziałem w postępowaniu o udzielenie zamówienia publicznego. Konsekwencje niepodania określonych danych wynikają z </w:t>
      </w:r>
      <w:proofErr w:type="spellStart"/>
      <w:r w:rsidRPr="00AB7250">
        <w:rPr>
          <w:rFonts w:ascii="Arial" w:hAnsi="Arial" w:cs="Arial"/>
          <w:sz w:val="24"/>
          <w:szCs w:val="24"/>
        </w:rPr>
        <w:t>Pzp</w:t>
      </w:r>
      <w:proofErr w:type="spellEnd"/>
      <w:r w:rsidRPr="00AB7250">
        <w:rPr>
          <w:rFonts w:ascii="Arial" w:hAnsi="Arial" w:cs="Arial"/>
          <w:sz w:val="24"/>
          <w:szCs w:val="24"/>
        </w:rPr>
        <w:t>.</w:t>
      </w:r>
    </w:p>
    <w:p w14:paraId="178715EB" w14:textId="52EEF822" w:rsidR="0048297C" w:rsidRPr="00AB7250" w:rsidRDefault="0048297C" w:rsidP="00585A82">
      <w:pPr>
        <w:pStyle w:val="Akapitzlist"/>
        <w:numPr>
          <w:ilvl w:val="0"/>
          <w:numId w:val="17"/>
        </w:numPr>
        <w:spacing w:line="360" w:lineRule="auto"/>
        <w:rPr>
          <w:rFonts w:ascii="Arial" w:hAnsi="Arial" w:cs="Arial"/>
          <w:sz w:val="24"/>
          <w:szCs w:val="24"/>
        </w:rPr>
      </w:pPr>
      <w:r w:rsidRPr="00AB7250">
        <w:rPr>
          <w:rFonts w:ascii="Arial" w:hAnsi="Arial" w:cs="Arial"/>
          <w:sz w:val="24"/>
          <w:szCs w:val="24"/>
        </w:rPr>
        <w:t>W odniesieniu do udostępnionych danych osobowych decyzje nie będą podejmowane w sposób zautomatyzowany, stosowanie do art. 22 RODO.</w:t>
      </w:r>
    </w:p>
    <w:p w14:paraId="14711697" w14:textId="34B20459" w:rsidR="00AB60C3" w:rsidRPr="00AB7250" w:rsidRDefault="00AB60C3" w:rsidP="00585A82">
      <w:pPr>
        <w:pStyle w:val="Akapitzlist"/>
        <w:numPr>
          <w:ilvl w:val="0"/>
          <w:numId w:val="17"/>
        </w:numPr>
        <w:spacing w:line="360" w:lineRule="auto"/>
        <w:rPr>
          <w:rFonts w:ascii="Arial" w:hAnsi="Arial" w:cs="Arial"/>
          <w:sz w:val="24"/>
          <w:szCs w:val="24"/>
        </w:rPr>
      </w:pPr>
      <w:r w:rsidRPr="00AB7250">
        <w:rPr>
          <w:rFonts w:ascii="Arial" w:hAnsi="Arial" w:cs="Arial"/>
          <w:sz w:val="24"/>
          <w:szCs w:val="24"/>
        </w:rPr>
        <w:t>Wykonawca</w:t>
      </w:r>
      <w:r w:rsidR="006525D1" w:rsidRPr="00AB7250">
        <w:rPr>
          <w:rFonts w:ascii="Arial" w:hAnsi="Arial" w:cs="Arial"/>
          <w:sz w:val="24"/>
          <w:szCs w:val="24"/>
        </w:rPr>
        <w:t xml:space="preserve"> </w:t>
      </w:r>
      <w:r w:rsidRPr="00AB7250">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7C6849" w14:textId="55DCF93F" w:rsidR="00AB60C3" w:rsidRPr="00AB7250" w:rsidRDefault="00EA590D" w:rsidP="00585A82">
      <w:pPr>
        <w:pStyle w:val="Akapitzlist"/>
        <w:numPr>
          <w:ilvl w:val="1"/>
          <w:numId w:val="17"/>
        </w:numPr>
        <w:spacing w:line="360" w:lineRule="auto"/>
        <w:rPr>
          <w:rFonts w:ascii="Arial" w:hAnsi="Arial" w:cs="Arial"/>
          <w:sz w:val="24"/>
          <w:szCs w:val="24"/>
        </w:rPr>
      </w:pPr>
      <w:r w:rsidRPr="00AB7250">
        <w:rPr>
          <w:rFonts w:ascii="Arial" w:hAnsi="Arial" w:cs="Arial"/>
          <w:sz w:val="24"/>
          <w:szCs w:val="24"/>
        </w:rPr>
        <w:lastRenderedPageBreak/>
        <w:t>o</w:t>
      </w:r>
      <w:r w:rsidR="00AB60C3" w:rsidRPr="00AB7250">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6D47A8E2" w:rsidR="00AB60C3" w:rsidRPr="00AB7250" w:rsidRDefault="00EA590D" w:rsidP="00585A82">
      <w:pPr>
        <w:pStyle w:val="Akapitzlist"/>
        <w:numPr>
          <w:ilvl w:val="1"/>
          <w:numId w:val="17"/>
        </w:numPr>
        <w:spacing w:line="360" w:lineRule="auto"/>
        <w:rPr>
          <w:rFonts w:ascii="Arial" w:hAnsi="Arial" w:cs="Arial"/>
          <w:sz w:val="24"/>
          <w:szCs w:val="24"/>
        </w:rPr>
      </w:pPr>
      <w:r w:rsidRPr="00AB7250">
        <w:rPr>
          <w:rFonts w:ascii="Arial" w:hAnsi="Arial" w:cs="Arial"/>
          <w:sz w:val="24"/>
          <w:szCs w:val="24"/>
        </w:rPr>
        <w:t>o</w:t>
      </w:r>
      <w:r w:rsidR="00AB60C3" w:rsidRPr="00AB7250">
        <w:rPr>
          <w:rFonts w:ascii="Arial" w:hAnsi="Arial" w:cs="Arial"/>
          <w:sz w:val="24"/>
          <w:szCs w:val="24"/>
        </w:rPr>
        <w:t xml:space="preserve">bowiązek informacyjny wynikający z art. 14 RODO względem osób fizycznych, których dane wykonawca pozyskał w sposób pośredni, </w:t>
      </w:r>
      <w:r w:rsidR="00D7475B">
        <w:rPr>
          <w:rFonts w:ascii="Arial" w:hAnsi="Arial" w:cs="Arial"/>
          <w:sz w:val="24"/>
          <w:szCs w:val="24"/>
        </w:rPr>
        <w:br/>
      </w:r>
      <w:r w:rsidR="00AB60C3" w:rsidRPr="00AB7250">
        <w:rPr>
          <w:rFonts w:ascii="Arial" w:hAnsi="Arial" w:cs="Arial"/>
          <w:sz w:val="24"/>
          <w:szCs w:val="24"/>
        </w:rPr>
        <w:t>a które to dane wykonawca przekazuje zamawiającemu w treści oferty lub dokumentów składanych na żądanie zamawiającego.</w:t>
      </w:r>
    </w:p>
    <w:p w14:paraId="663C2493" w14:textId="427E1992" w:rsidR="00AB60C3" w:rsidRPr="00AB7250" w:rsidRDefault="00AB60C3" w:rsidP="00585A82">
      <w:pPr>
        <w:pStyle w:val="Akapitzlist"/>
        <w:numPr>
          <w:ilvl w:val="0"/>
          <w:numId w:val="17"/>
        </w:numPr>
        <w:spacing w:line="360" w:lineRule="auto"/>
        <w:rPr>
          <w:rFonts w:ascii="Arial" w:hAnsi="Arial" w:cs="Arial"/>
          <w:bCs/>
          <w:sz w:val="24"/>
          <w:szCs w:val="24"/>
        </w:rPr>
      </w:pPr>
      <w:r w:rsidRPr="00AB7250">
        <w:rPr>
          <w:rFonts w:ascii="Arial" w:hAnsi="Arial" w:cs="Arial"/>
          <w:sz w:val="24"/>
          <w:szCs w:val="24"/>
        </w:rPr>
        <w:t xml:space="preserve">W celu zapewnienia, że wykonawca wypełnił ww. obowiązki informacyjne oraz ochrony prawnie uzasadnionych interesów osoby trzeciej, której dane zostały przekazane w związku </w:t>
      </w:r>
      <w:r w:rsidR="00542388" w:rsidRPr="00AB7250">
        <w:rPr>
          <w:rFonts w:ascii="Arial" w:hAnsi="Arial" w:cs="Arial"/>
          <w:sz w:val="24"/>
          <w:szCs w:val="24"/>
        </w:rPr>
        <w:br/>
      </w:r>
      <w:r w:rsidRPr="00AB7250">
        <w:rPr>
          <w:rFonts w:ascii="Arial" w:hAnsi="Arial" w:cs="Arial"/>
          <w:sz w:val="24"/>
          <w:szCs w:val="24"/>
        </w:rPr>
        <w:t>z udziałem w postępowaniu, wykonawca</w:t>
      </w:r>
      <w:r w:rsidR="005616E9" w:rsidRPr="00AB7250">
        <w:rPr>
          <w:rFonts w:ascii="Arial" w:hAnsi="Arial" w:cs="Arial"/>
          <w:sz w:val="24"/>
          <w:szCs w:val="24"/>
        </w:rPr>
        <w:t xml:space="preserve"> </w:t>
      </w:r>
      <w:r w:rsidRPr="00AB7250">
        <w:rPr>
          <w:rFonts w:ascii="Arial" w:hAnsi="Arial" w:cs="Arial"/>
          <w:sz w:val="24"/>
          <w:szCs w:val="24"/>
        </w:rPr>
        <w:t xml:space="preserve">składa oświadczenie o wypełnieniu przez niego obowiązków informacyjnych przewidzianych w art. 13 lub art. 14 RODO  w formularzu oferty - załączniku nr </w:t>
      </w:r>
      <w:r w:rsidR="00C43F14" w:rsidRPr="00AB7250">
        <w:rPr>
          <w:rFonts w:ascii="Arial" w:hAnsi="Arial" w:cs="Arial"/>
          <w:sz w:val="24"/>
          <w:szCs w:val="24"/>
        </w:rPr>
        <w:t>1</w:t>
      </w:r>
      <w:r w:rsidRPr="00AB7250">
        <w:rPr>
          <w:rFonts w:ascii="Arial" w:hAnsi="Arial" w:cs="Arial"/>
          <w:sz w:val="24"/>
          <w:szCs w:val="24"/>
        </w:rPr>
        <w:t xml:space="preserve"> do SWZ. </w:t>
      </w:r>
    </w:p>
    <w:p w14:paraId="50A35468" w14:textId="77777777" w:rsidR="00A77902" w:rsidRPr="00AB7250" w:rsidRDefault="00A77902" w:rsidP="00585A82">
      <w:pPr>
        <w:pStyle w:val="Akapitzlist"/>
        <w:numPr>
          <w:ilvl w:val="0"/>
          <w:numId w:val="17"/>
        </w:numPr>
        <w:spacing w:line="360" w:lineRule="auto"/>
        <w:rPr>
          <w:rFonts w:ascii="Arial" w:hAnsi="Arial" w:cs="Arial"/>
          <w:sz w:val="24"/>
          <w:szCs w:val="24"/>
        </w:rPr>
      </w:pPr>
      <w:r w:rsidRPr="00AB7250">
        <w:rPr>
          <w:rFonts w:ascii="Arial" w:hAnsi="Arial" w:cs="Arial"/>
          <w:sz w:val="24"/>
          <w:szCs w:val="24"/>
        </w:rPr>
        <w:t xml:space="preserve">Osoba udostępniająca dane posiada: </w:t>
      </w:r>
    </w:p>
    <w:p w14:paraId="316CAD06" w14:textId="77777777" w:rsidR="00E43A20" w:rsidRDefault="00A77902" w:rsidP="00585A82">
      <w:pPr>
        <w:pStyle w:val="Akapitzlist"/>
        <w:numPr>
          <w:ilvl w:val="1"/>
          <w:numId w:val="25"/>
        </w:numPr>
        <w:spacing w:line="360" w:lineRule="auto"/>
        <w:rPr>
          <w:rFonts w:ascii="Arial" w:hAnsi="Arial" w:cs="Arial"/>
          <w:sz w:val="24"/>
          <w:szCs w:val="24"/>
        </w:rPr>
      </w:pPr>
      <w:r w:rsidRPr="00E43A20">
        <w:rPr>
          <w:rFonts w:ascii="Arial" w:hAnsi="Arial" w:cs="Arial"/>
          <w:sz w:val="24"/>
          <w:szCs w:val="24"/>
        </w:rPr>
        <w:t xml:space="preserve">na podstawie art. 15 RODO prawo dostępu do danych osobowych jej dotyczących, </w:t>
      </w:r>
    </w:p>
    <w:p w14:paraId="1629DAE2" w14:textId="77777777" w:rsidR="00E43A20" w:rsidRDefault="00A77902" w:rsidP="00585A82">
      <w:pPr>
        <w:pStyle w:val="Akapitzlist"/>
        <w:numPr>
          <w:ilvl w:val="1"/>
          <w:numId w:val="25"/>
        </w:numPr>
        <w:spacing w:line="360" w:lineRule="auto"/>
        <w:rPr>
          <w:rFonts w:ascii="Arial" w:hAnsi="Arial" w:cs="Arial"/>
          <w:sz w:val="24"/>
          <w:szCs w:val="24"/>
        </w:rPr>
      </w:pPr>
      <w:r w:rsidRPr="00E43A20">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t>
      </w:r>
      <w:r w:rsidRPr="00E43A20">
        <w:rPr>
          <w:rFonts w:ascii="Arial" w:hAnsi="Arial" w:cs="Arial"/>
          <w:sz w:val="24"/>
          <w:szCs w:val="24"/>
        </w:rPr>
        <w:br/>
        <w:t xml:space="preserve">w zakresie niezgodnym z ustawą </w:t>
      </w:r>
      <w:proofErr w:type="spellStart"/>
      <w:r w:rsidRPr="00E43A20">
        <w:rPr>
          <w:rFonts w:ascii="Arial" w:hAnsi="Arial" w:cs="Arial"/>
          <w:sz w:val="24"/>
          <w:szCs w:val="24"/>
        </w:rPr>
        <w:t>Pzp</w:t>
      </w:r>
      <w:proofErr w:type="spellEnd"/>
      <w:r w:rsidRPr="00E43A20">
        <w:rPr>
          <w:rFonts w:ascii="Arial" w:hAnsi="Arial" w:cs="Arial"/>
          <w:sz w:val="24"/>
          <w:szCs w:val="24"/>
        </w:rPr>
        <w:t xml:space="preserve"> oraz nie może naruszać integralności protokołu oraz jego załączników), </w:t>
      </w:r>
    </w:p>
    <w:p w14:paraId="116DEAC8" w14:textId="77777777" w:rsidR="00E43A20" w:rsidRDefault="00A77902" w:rsidP="00585A82">
      <w:pPr>
        <w:pStyle w:val="Akapitzlist"/>
        <w:numPr>
          <w:ilvl w:val="1"/>
          <w:numId w:val="25"/>
        </w:numPr>
        <w:spacing w:line="360" w:lineRule="auto"/>
        <w:rPr>
          <w:rFonts w:ascii="Arial" w:hAnsi="Arial" w:cs="Arial"/>
          <w:sz w:val="24"/>
          <w:szCs w:val="24"/>
        </w:rPr>
      </w:pPr>
      <w:r w:rsidRPr="00E43A20">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t>
      </w:r>
      <w:r w:rsidRPr="00E43A20">
        <w:rPr>
          <w:rFonts w:ascii="Arial" w:hAnsi="Arial" w:cs="Arial"/>
          <w:sz w:val="24"/>
          <w:szCs w:val="24"/>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14:paraId="0C7BB4EB" w14:textId="4EB1AE06" w:rsidR="00A77902" w:rsidRPr="00E43A20" w:rsidRDefault="00A77902" w:rsidP="00585A82">
      <w:pPr>
        <w:pStyle w:val="Akapitzlist"/>
        <w:numPr>
          <w:ilvl w:val="1"/>
          <w:numId w:val="25"/>
        </w:numPr>
        <w:spacing w:line="360" w:lineRule="auto"/>
        <w:rPr>
          <w:rFonts w:ascii="Arial" w:hAnsi="Arial" w:cs="Arial"/>
          <w:sz w:val="24"/>
          <w:szCs w:val="24"/>
        </w:rPr>
      </w:pPr>
      <w:r w:rsidRPr="00E43A20">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AB7250" w:rsidRDefault="00A77902" w:rsidP="00585A82">
      <w:pPr>
        <w:pStyle w:val="Akapitzlist"/>
        <w:numPr>
          <w:ilvl w:val="0"/>
          <w:numId w:val="17"/>
        </w:numPr>
        <w:spacing w:line="360" w:lineRule="auto"/>
        <w:rPr>
          <w:rFonts w:ascii="Arial" w:hAnsi="Arial" w:cs="Arial"/>
          <w:sz w:val="24"/>
          <w:szCs w:val="24"/>
        </w:rPr>
      </w:pPr>
      <w:r w:rsidRPr="00AB7250">
        <w:rPr>
          <w:rFonts w:ascii="Arial" w:hAnsi="Arial" w:cs="Arial"/>
          <w:sz w:val="24"/>
          <w:szCs w:val="24"/>
        </w:rPr>
        <w:lastRenderedPageBreak/>
        <w:t xml:space="preserve">Osobie udostępniającej dane nie przysługuje: </w:t>
      </w:r>
    </w:p>
    <w:p w14:paraId="7B2CB0E7" w14:textId="77777777" w:rsidR="00E43A20" w:rsidRDefault="00A77902" w:rsidP="00585A82">
      <w:pPr>
        <w:pStyle w:val="Akapitzlist"/>
        <w:numPr>
          <w:ilvl w:val="1"/>
          <w:numId w:val="33"/>
        </w:numPr>
        <w:spacing w:line="360" w:lineRule="auto"/>
        <w:rPr>
          <w:rFonts w:ascii="Arial" w:hAnsi="Arial" w:cs="Arial"/>
          <w:sz w:val="24"/>
          <w:szCs w:val="24"/>
        </w:rPr>
      </w:pPr>
      <w:r w:rsidRPr="00E43A20">
        <w:rPr>
          <w:rFonts w:ascii="Arial" w:hAnsi="Arial" w:cs="Arial"/>
          <w:sz w:val="24"/>
          <w:szCs w:val="24"/>
        </w:rPr>
        <w:t>w związku z art. 17 ust. 3 lit. b, d lub e RODO prawo do usunięcia danych osobowych;</w:t>
      </w:r>
    </w:p>
    <w:p w14:paraId="25465D5A" w14:textId="77777777" w:rsidR="00E43A20" w:rsidRDefault="00A77902" w:rsidP="00585A82">
      <w:pPr>
        <w:pStyle w:val="Akapitzlist"/>
        <w:numPr>
          <w:ilvl w:val="1"/>
          <w:numId w:val="33"/>
        </w:numPr>
        <w:spacing w:line="360" w:lineRule="auto"/>
        <w:rPr>
          <w:rFonts w:ascii="Arial" w:hAnsi="Arial" w:cs="Arial"/>
          <w:sz w:val="24"/>
          <w:szCs w:val="24"/>
        </w:rPr>
      </w:pPr>
      <w:r w:rsidRPr="00E43A20">
        <w:rPr>
          <w:rFonts w:ascii="Arial" w:hAnsi="Arial" w:cs="Arial"/>
          <w:sz w:val="24"/>
          <w:szCs w:val="24"/>
        </w:rPr>
        <w:t xml:space="preserve">prawo do przenoszenia danych osobowych, o którym mowa w art. 20 RODO, </w:t>
      </w:r>
    </w:p>
    <w:p w14:paraId="04AA61A5" w14:textId="0B0F700C" w:rsidR="00BB2E55" w:rsidRPr="00BA76DB" w:rsidRDefault="00A77902" w:rsidP="00BA76DB">
      <w:pPr>
        <w:pStyle w:val="Akapitzlist"/>
        <w:numPr>
          <w:ilvl w:val="1"/>
          <w:numId w:val="33"/>
        </w:numPr>
        <w:spacing w:line="360" w:lineRule="auto"/>
        <w:rPr>
          <w:rFonts w:ascii="Arial" w:hAnsi="Arial" w:cs="Arial"/>
          <w:sz w:val="24"/>
          <w:szCs w:val="24"/>
        </w:rPr>
      </w:pPr>
      <w:r w:rsidRPr="00E43A20">
        <w:rPr>
          <w:rFonts w:ascii="Arial" w:hAnsi="Arial" w:cs="Arial"/>
          <w:sz w:val="24"/>
          <w:szCs w:val="24"/>
        </w:rPr>
        <w:t xml:space="preserve">na podstawie art. 21 RODO prawo sprzeciwu, wobec przetwarzania danych osobowych, gdyż podstawą prawną przetwarzania danych osobowych jest art. 6 ust. 1 lit. c RODO. </w:t>
      </w:r>
      <w:bookmarkEnd w:id="36"/>
      <w:bookmarkEnd w:id="38"/>
      <w:bookmarkEnd w:id="40"/>
      <w:bookmarkEnd w:id="41"/>
    </w:p>
    <w:p w14:paraId="6620E0BC" w14:textId="6F32A329" w:rsidR="00B212DC" w:rsidRPr="00AB7250" w:rsidRDefault="00B212DC" w:rsidP="00AB7250">
      <w:pPr>
        <w:pStyle w:val="Akapitzlist"/>
        <w:spacing w:line="360" w:lineRule="auto"/>
        <w:ind w:left="0"/>
        <w:rPr>
          <w:rFonts w:ascii="Arial" w:hAnsi="Arial" w:cs="Arial"/>
          <w:b/>
          <w:bCs/>
          <w:sz w:val="24"/>
          <w:szCs w:val="24"/>
        </w:rPr>
      </w:pPr>
      <w:r w:rsidRPr="00AB7250">
        <w:rPr>
          <w:rFonts w:ascii="Arial" w:hAnsi="Arial" w:cs="Arial"/>
          <w:b/>
          <w:bCs/>
          <w:sz w:val="24"/>
          <w:szCs w:val="24"/>
        </w:rPr>
        <w:t>Dział XX</w:t>
      </w:r>
      <w:r w:rsidR="00954C34" w:rsidRPr="00AB7250">
        <w:rPr>
          <w:rFonts w:ascii="Arial" w:hAnsi="Arial" w:cs="Arial"/>
          <w:b/>
          <w:bCs/>
          <w:sz w:val="24"/>
          <w:szCs w:val="24"/>
        </w:rPr>
        <w:t>IV</w:t>
      </w:r>
    </w:p>
    <w:p w14:paraId="34C8B8A3" w14:textId="05EAF408" w:rsidR="0043260B" w:rsidRPr="00AB7250" w:rsidRDefault="00B212DC" w:rsidP="00AB7250">
      <w:pPr>
        <w:pStyle w:val="Akapitzlist"/>
        <w:spacing w:line="360" w:lineRule="auto"/>
        <w:ind w:left="0"/>
        <w:rPr>
          <w:rFonts w:ascii="Arial" w:hAnsi="Arial" w:cs="Arial"/>
          <w:b/>
          <w:bCs/>
          <w:sz w:val="24"/>
          <w:szCs w:val="24"/>
        </w:rPr>
      </w:pPr>
      <w:r w:rsidRPr="00AB7250">
        <w:rPr>
          <w:rFonts w:ascii="Arial" w:hAnsi="Arial" w:cs="Arial"/>
          <w:b/>
          <w:bCs/>
          <w:sz w:val="24"/>
          <w:szCs w:val="24"/>
        </w:rPr>
        <w:t xml:space="preserve">Wykaz załączników </w:t>
      </w:r>
    </w:p>
    <w:p w14:paraId="21A09001" w14:textId="77777777" w:rsidR="006525D1" w:rsidRPr="00AB7250" w:rsidRDefault="006525D1" w:rsidP="00AB7250">
      <w:pPr>
        <w:pStyle w:val="Akapitzlist"/>
        <w:spacing w:line="360" w:lineRule="auto"/>
        <w:ind w:left="0"/>
        <w:rPr>
          <w:rFonts w:ascii="Arial" w:hAnsi="Arial" w:cs="Arial"/>
          <w:b/>
          <w:bCs/>
          <w:sz w:val="24"/>
          <w:szCs w:val="24"/>
        </w:rPr>
      </w:pPr>
    </w:p>
    <w:p w14:paraId="47434F95" w14:textId="3A3B05F2" w:rsidR="00B212DC" w:rsidRPr="00AB7250" w:rsidRDefault="00A64468" w:rsidP="00585A82">
      <w:pPr>
        <w:pStyle w:val="Akapitzlist"/>
        <w:numPr>
          <w:ilvl w:val="0"/>
          <w:numId w:val="18"/>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Formularz oferty.</w:t>
      </w:r>
    </w:p>
    <w:p w14:paraId="5A34F779" w14:textId="3A3C18D7" w:rsidR="003621FE" w:rsidRPr="006D7148" w:rsidRDefault="003621FE" w:rsidP="00585A82">
      <w:pPr>
        <w:pStyle w:val="Akapitzlist"/>
        <w:numPr>
          <w:ilvl w:val="0"/>
          <w:numId w:val="18"/>
        </w:numPr>
        <w:autoSpaceDE w:val="0"/>
        <w:autoSpaceDN w:val="0"/>
        <w:adjustRightInd w:val="0"/>
        <w:spacing w:line="360" w:lineRule="auto"/>
        <w:rPr>
          <w:rFonts w:ascii="Arial" w:hAnsi="Arial" w:cs="Arial"/>
          <w:bCs/>
          <w:iCs/>
          <w:sz w:val="24"/>
          <w:szCs w:val="24"/>
        </w:rPr>
      </w:pPr>
      <w:r w:rsidRPr="00AB7250">
        <w:rPr>
          <w:rFonts w:ascii="Arial" w:hAnsi="Arial" w:cs="Arial"/>
          <w:sz w:val="24"/>
          <w:szCs w:val="24"/>
        </w:rPr>
        <w:t>Oświadczeni</w:t>
      </w:r>
      <w:r w:rsidR="00892795" w:rsidRPr="00AB7250">
        <w:rPr>
          <w:rFonts w:ascii="Arial" w:hAnsi="Arial" w:cs="Arial"/>
          <w:sz w:val="24"/>
          <w:szCs w:val="24"/>
        </w:rPr>
        <w:t>e</w:t>
      </w:r>
      <w:r w:rsidRPr="00AB7250">
        <w:rPr>
          <w:rFonts w:ascii="Arial" w:hAnsi="Arial" w:cs="Arial"/>
          <w:sz w:val="24"/>
          <w:szCs w:val="24"/>
        </w:rPr>
        <w:t xml:space="preserve"> Wykonawcy na podstawie art. 125 ust. 1 </w:t>
      </w:r>
      <w:proofErr w:type="spellStart"/>
      <w:r w:rsidRPr="00AB7250">
        <w:rPr>
          <w:rFonts w:ascii="Arial" w:hAnsi="Arial" w:cs="Arial"/>
          <w:sz w:val="24"/>
          <w:szCs w:val="24"/>
        </w:rPr>
        <w:t>Pzp</w:t>
      </w:r>
      <w:proofErr w:type="spellEnd"/>
      <w:r w:rsidR="00892795" w:rsidRPr="00AB7250">
        <w:rPr>
          <w:rFonts w:ascii="Arial" w:hAnsi="Arial" w:cs="Arial"/>
          <w:sz w:val="24"/>
          <w:szCs w:val="24"/>
        </w:rPr>
        <w:t>.</w:t>
      </w:r>
    </w:p>
    <w:p w14:paraId="4A4C5FB8" w14:textId="7B2A35CB" w:rsidR="00892795" w:rsidRPr="00AB7250" w:rsidRDefault="00892795" w:rsidP="006D7148">
      <w:pPr>
        <w:pStyle w:val="Akapitzlist"/>
        <w:numPr>
          <w:ilvl w:val="0"/>
          <w:numId w:val="18"/>
        </w:numPr>
        <w:spacing w:line="360" w:lineRule="auto"/>
        <w:rPr>
          <w:rFonts w:ascii="Arial" w:hAnsi="Arial" w:cs="Arial"/>
          <w:bCs/>
          <w:iCs/>
          <w:sz w:val="24"/>
          <w:szCs w:val="24"/>
        </w:rPr>
      </w:pPr>
      <w:r w:rsidRPr="00AB7250">
        <w:rPr>
          <w:rFonts w:ascii="Arial" w:hAnsi="Arial" w:cs="Arial"/>
          <w:bCs/>
          <w:iCs/>
          <w:sz w:val="24"/>
          <w:szCs w:val="24"/>
        </w:rPr>
        <w:t xml:space="preserve">Oświadczenie podmiotu udostępniającego zasoby </w:t>
      </w:r>
      <w:r w:rsidR="00E43A20">
        <w:rPr>
          <w:rFonts w:ascii="Arial" w:hAnsi="Arial" w:cs="Arial"/>
          <w:bCs/>
          <w:iCs/>
          <w:sz w:val="24"/>
          <w:szCs w:val="24"/>
        </w:rPr>
        <w:t xml:space="preserve">składane na </w:t>
      </w:r>
      <w:r w:rsidRPr="00AB7250">
        <w:rPr>
          <w:rFonts w:ascii="Arial" w:hAnsi="Arial" w:cs="Arial"/>
          <w:bCs/>
          <w:iCs/>
          <w:sz w:val="24"/>
          <w:szCs w:val="24"/>
        </w:rPr>
        <w:t xml:space="preserve">podstawie art. 125 ust. </w:t>
      </w:r>
      <w:r w:rsidR="00E43A20">
        <w:rPr>
          <w:rFonts w:ascii="Arial" w:hAnsi="Arial" w:cs="Arial"/>
          <w:bCs/>
          <w:iCs/>
          <w:sz w:val="24"/>
          <w:szCs w:val="24"/>
        </w:rPr>
        <w:t>5</w:t>
      </w:r>
      <w:r w:rsidRPr="00AB7250">
        <w:rPr>
          <w:rFonts w:ascii="Arial" w:hAnsi="Arial" w:cs="Arial"/>
          <w:bCs/>
          <w:iCs/>
          <w:sz w:val="24"/>
          <w:szCs w:val="24"/>
        </w:rPr>
        <w:t xml:space="preserve"> </w:t>
      </w:r>
      <w:proofErr w:type="spellStart"/>
      <w:r w:rsidRPr="00AB7250">
        <w:rPr>
          <w:rFonts w:ascii="Arial" w:hAnsi="Arial" w:cs="Arial"/>
          <w:bCs/>
          <w:iCs/>
          <w:sz w:val="24"/>
          <w:szCs w:val="24"/>
        </w:rPr>
        <w:t>Pzp</w:t>
      </w:r>
      <w:proofErr w:type="spellEnd"/>
      <w:r w:rsidRPr="00AB7250">
        <w:rPr>
          <w:rFonts w:ascii="Arial" w:hAnsi="Arial" w:cs="Arial"/>
          <w:bCs/>
          <w:iCs/>
          <w:sz w:val="24"/>
          <w:szCs w:val="24"/>
        </w:rPr>
        <w:t>.</w:t>
      </w:r>
    </w:p>
    <w:p w14:paraId="0AAC331F" w14:textId="5ADC8DB3" w:rsidR="00A64468" w:rsidRPr="00AB7250" w:rsidRDefault="00A64468" w:rsidP="00585A82">
      <w:pPr>
        <w:pStyle w:val="Akapitzlist"/>
        <w:numPr>
          <w:ilvl w:val="0"/>
          <w:numId w:val="18"/>
        </w:numPr>
        <w:autoSpaceDE w:val="0"/>
        <w:autoSpaceDN w:val="0"/>
        <w:adjustRightInd w:val="0"/>
        <w:spacing w:line="360" w:lineRule="auto"/>
        <w:rPr>
          <w:rFonts w:ascii="Arial" w:hAnsi="Arial" w:cs="Arial"/>
          <w:bCs/>
          <w:iCs/>
          <w:sz w:val="24"/>
          <w:szCs w:val="24"/>
        </w:rPr>
      </w:pPr>
      <w:bookmarkStart w:id="44" w:name="_Hlk73694420"/>
      <w:r w:rsidRPr="00AB7250">
        <w:rPr>
          <w:rFonts w:ascii="Arial" w:hAnsi="Arial" w:cs="Arial"/>
          <w:bCs/>
          <w:iCs/>
          <w:sz w:val="24"/>
          <w:szCs w:val="24"/>
        </w:rPr>
        <w:t>Oświadczenie wykonawców wspólnie ubiegających się o zamówienie</w:t>
      </w:r>
      <w:bookmarkEnd w:id="44"/>
      <w:r w:rsidRPr="00AB7250">
        <w:rPr>
          <w:rFonts w:ascii="Arial" w:hAnsi="Arial" w:cs="Arial"/>
          <w:bCs/>
          <w:iCs/>
          <w:sz w:val="24"/>
          <w:szCs w:val="24"/>
        </w:rPr>
        <w:t xml:space="preserve">, składane na podst. art. 117 ust. 4 </w:t>
      </w:r>
      <w:proofErr w:type="spellStart"/>
      <w:r w:rsidRPr="00AB7250">
        <w:rPr>
          <w:rFonts w:ascii="Arial" w:hAnsi="Arial" w:cs="Arial"/>
          <w:bCs/>
          <w:iCs/>
          <w:sz w:val="24"/>
          <w:szCs w:val="24"/>
        </w:rPr>
        <w:t>Pzp</w:t>
      </w:r>
      <w:proofErr w:type="spellEnd"/>
      <w:r w:rsidRPr="00AB7250">
        <w:rPr>
          <w:rFonts w:ascii="Arial" w:hAnsi="Arial" w:cs="Arial"/>
          <w:bCs/>
          <w:iCs/>
          <w:sz w:val="24"/>
          <w:szCs w:val="24"/>
        </w:rPr>
        <w:t>.</w:t>
      </w:r>
    </w:p>
    <w:p w14:paraId="64AEA6BE" w14:textId="38B91BF8" w:rsidR="00891B62" w:rsidRPr="00AB7250" w:rsidRDefault="00891B62" w:rsidP="00585A82">
      <w:pPr>
        <w:pStyle w:val="Akapitzlist"/>
        <w:numPr>
          <w:ilvl w:val="0"/>
          <w:numId w:val="18"/>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Zobowiązanie podmiotu</w:t>
      </w:r>
      <w:r w:rsidR="00892795" w:rsidRPr="00AB7250">
        <w:rPr>
          <w:rFonts w:ascii="Arial" w:hAnsi="Arial" w:cs="Arial"/>
          <w:bCs/>
          <w:iCs/>
          <w:sz w:val="24"/>
          <w:szCs w:val="24"/>
        </w:rPr>
        <w:t xml:space="preserve"> udostępniającego zasoby</w:t>
      </w:r>
      <w:r w:rsidRPr="00AB7250">
        <w:rPr>
          <w:rFonts w:ascii="Arial" w:hAnsi="Arial" w:cs="Arial"/>
          <w:bCs/>
          <w:iCs/>
          <w:sz w:val="24"/>
          <w:szCs w:val="24"/>
        </w:rPr>
        <w:t>.</w:t>
      </w:r>
    </w:p>
    <w:p w14:paraId="0E8A2BD7" w14:textId="3E6D7685" w:rsidR="00A64468" w:rsidRPr="00AB7250" w:rsidRDefault="006D7148" w:rsidP="00585A82">
      <w:pPr>
        <w:pStyle w:val="Akapitzlist"/>
        <w:numPr>
          <w:ilvl w:val="0"/>
          <w:numId w:val="18"/>
        </w:numPr>
        <w:autoSpaceDE w:val="0"/>
        <w:autoSpaceDN w:val="0"/>
        <w:adjustRightInd w:val="0"/>
        <w:spacing w:line="360" w:lineRule="auto"/>
        <w:rPr>
          <w:rFonts w:ascii="Arial" w:hAnsi="Arial" w:cs="Arial"/>
          <w:bCs/>
          <w:iCs/>
          <w:sz w:val="24"/>
          <w:szCs w:val="24"/>
        </w:rPr>
      </w:pPr>
      <w:r>
        <w:rPr>
          <w:rFonts w:ascii="Arial" w:hAnsi="Arial" w:cs="Arial"/>
          <w:bCs/>
          <w:iCs/>
          <w:sz w:val="24"/>
          <w:szCs w:val="24"/>
        </w:rPr>
        <w:t xml:space="preserve">Projekt </w:t>
      </w:r>
      <w:r w:rsidR="00A64468" w:rsidRPr="00AB7250">
        <w:rPr>
          <w:rFonts w:ascii="Arial" w:hAnsi="Arial" w:cs="Arial"/>
          <w:bCs/>
          <w:iCs/>
          <w:sz w:val="24"/>
          <w:szCs w:val="24"/>
        </w:rPr>
        <w:t>umowy.</w:t>
      </w:r>
    </w:p>
    <w:p w14:paraId="18DFC1B2" w14:textId="77777777" w:rsidR="00BE0FBE" w:rsidRPr="00AB7250" w:rsidRDefault="00A64468" w:rsidP="00585A82">
      <w:pPr>
        <w:pStyle w:val="Akapitzlist"/>
        <w:numPr>
          <w:ilvl w:val="1"/>
          <w:numId w:val="18"/>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Wykaz podwykonawców.</w:t>
      </w:r>
    </w:p>
    <w:p w14:paraId="42F3BB0A" w14:textId="74307432" w:rsidR="00891B62" w:rsidRPr="00AB7250" w:rsidRDefault="00891B62" w:rsidP="00585A82">
      <w:pPr>
        <w:pStyle w:val="Akapitzlist"/>
        <w:numPr>
          <w:ilvl w:val="0"/>
          <w:numId w:val="18"/>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Wykaz usług.</w:t>
      </w:r>
    </w:p>
    <w:p w14:paraId="63759AE5" w14:textId="014A123D" w:rsidR="00891B62" w:rsidRPr="00AB7250" w:rsidRDefault="00891B62" w:rsidP="00585A82">
      <w:pPr>
        <w:pStyle w:val="Akapitzlist"/>
        <w:numPr>
          <w:ilvl w:val="0"/>
          <w:numId w:val="18"/>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 xml:space="preserve">Wykaz </w:t>
      </w:r>
      <w:r w:rsidR="004D0043" w:rsidRPr="00AB7250">
        <w:rPr>
          <w:rFonts w:ascii="Arial" w:hAnsi="Arial" w:cs="Arial"/>
          <w:bCs/>
          <w:iCs/>
          <w:sz w:val="24"/>
          <w:szCs w:val="24"/>
        </w:rPr>
        <w:t>narzędzi</w:t>
      </w:r>
      <w:r w:rsidRPr="00AB7250">
        <w:rPr>
          <w:rFonts w:ascii="Arial" w:hAnsi="Arial" w:cs="Arial"/>
          <w:bCs/>
          <w:iCs/>
          <w:sz w:val="24"/>
          <w:szCs w:val="24"/>
        </w:rPr>
        <w:t>.</w:t>
      </w:r>
    </w:p>
    <w:p w14:paraId="40B67FB7" w14:textId="7206EAC9" w:rsidR="004D0043" w:rsidRPr="00AB7250" w:rsidRDefault="004D0043" w:rsidP="00585A82">
      <w:pPr>
        <w:pStyle w:val="Akapitzlist"/>
        <w:numPr>
          <w:ilvl w:val="0"/>
          <w:numId w:val="18"/>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 xml:space="preserve">Oświadczenie o aktualności informacji zawartych w oświadczeniu składanym na podst. art. 125 ust. 1 </w:t>
      </w:r>
      <w:proofErr w:type="spellStart"/>
      <w:r w:rsidRPr="00AB7250">
        <w:rPr>
          <w:rFonts w:ascii="Arial" w:hAnsi="Arial" w:cs="Arial"/>
          <w:bCs/>
          <w:iCs/>
          <w:sz w:val="24"/>
          <w:szCs w:val="24"/>
        </w:rPr>
        <w:t>Pzp</w:t>
      </w:r>
      <w:proofErr w:type="spellEnd"/>
      <w:r w:rsidR="00892795" w:rsidRPr="00AB7250">
        <w:rPr>
          <w:rFonts w:ascii="Arial" w:hAnsi="Arial" w:cs="Arial"/>
          <w:bCs/>
          <w:iCs/>
          <w:sz w:val="24"/>
          <w:szCs w:val="24"/>
        </w:rPr>
        <w:t>.</w:t>
      </w:r>
    </w:p>
    <w:p w14:paraId="1097E3C6" w14:textId="4FC7E6F2" w:rsidR="00344797" w:rsidRPr="00AB7250" w:rsidRDefault="00344797" w:rsidP="00585A82">
      <w:pPr>
        <w:pStyle w:val="Akapitzlist"/>
        <w:numPr>
          <w:ilvl w:val="0"/>
          <w:numId w:val="18"/>
        </w:numPr>
        <w:autoSpaceDE w:val="0"/>
        <w:autoSpaceDN w:val="0"/>
        <w:adjustRightInd w:val="0"/>
        <w:spacing w:line="360" w:lineRule="auto"/>
        <w:rPr>
          <w:rFonts w:ascii="Arial" w:hAnsi="Arial" w:cs="Arial"/>
          <w:bCs/>
          <w:iCs/>
          <w:sz w:val="24"/>
          <w:szCs w:val="24"/>
        </w:rPr>
      </w:pPr>
      <w:r w:rsidRPr="00AB7250">
        <w:rPr>
          <w:rFonts w:ascii="Arial" w:hAnsi="Arial" w:cs="Arial"/>
          <w:bCs/>
          <w:iCs/>
          <w:sz w:val="24"/>
          <w:szCs w:val="24"/>
        </w:rPr>
        <w:t>Oświadczenie dot. zatrudnienia.</w:t>
      </w:r>
    </w:p>
    <w:p w14:paraId="2EE78D40" w14:textId="7282A8D8" w:rsidR="00E06CDB" w:rsidRPr="00AB7250" w:rsidRDefault="00E06CDB" w:rsidP="00AB7250">
      <w:pPr>
        <w:autoSpaceDE w:val="0"/>
        <w:autoSpaceDN w:val="0"/>
        <w:adjustRightInd w:val="0"/>
        <w:spacing w:after="0" w:line="360" w:lineRule="auto"/>
        <w:rPr>
          <w:rFonts w:ascii="Arial" w:hAnsi="Arial" w:cs="Arial"/>
          <w:bCs/>
          <w:iCs/>
          <w:sz w:val="24"/>
          <w:szCs w:val="24"/>
        </w:rPr>
      </w:pPr>
    </w:p>
    <w:sectPr w:rsidR="00E06CDB" w:rsidRPr="00AB725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DED0" w14:textId="77777777" w:rsidR="00213BF4" w:rsidRDefault="00213BF4" w:rsidP="00C82745">
      <w:pPr>
        <w:spacing w:after="0" w:line="240" w:lineRule="auto"/>
      </w:pPr>
      <w:r>
        <w:separator/>
      </w:r>
    </w:p>
  </w:endnote>
  <w:endnote w:type="continuationSeparator" w:id="0">
    <w:p w14:paraId="1AE63DD6" w14:textId="77777777" w:rsidR="00213BF4" w:rsidRDefault="00213BF4"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42440255"/>
      <w:docPartObj>
        <w:docPartGallery w:val="Page Numbers (Bottom of Page)"/>
        <w:docPartUnique/>
      </w:docPartObj>
    </w:sdtPr>
    <w:sdtContent>
      <w:p w14:paraId="03ACF4FD" w14:textId="1AC8F2CD" w:rsidR="005A4CB1" w:rsidRPr="00271B92" w:rsidRDefault="005A4CB1">
        <w:pPr>
          <w:pStyle w:val="Stopka"/>
          <w:jc w:val="right"/>
          <w:rPr>
            <w:rFonts w:ascii="Arial" w:hAnsi="Arial" w:cs="Arial"/>
            <w:sz w:val="24"/>
            <w:szCs w:val="24"/>
          </w:rPr>
        </w:pPr>
        <w:r w:rsidRPr="00271B92">
          <w:rPr>
            <w:rFonts w:ascii="Arial" w:hAnsi="Arial" w:cs="Arial"/>
            <w:sz w:val="24"/>
            <w:szCs w:val="24"/>
          </w:rPr>
          <w:fldChar w:fldCharType="begin"/>
        </w:r>
        <w:r w:rsidRPr="00271B92">
          <w:rPr>
            <w:rFonts w:ascii="Arial" w:hAnsi="Arial" w:cs="Arial"/>
            <w:sz w:val="24"/>
            <w:szCs w:val="24"/>
          </w:rPr>
          <w:instrText>PAGE   \* MERGEFORMAT</w:instrText>
        </w:r>
        <w:r w:rsidRPr="00271B92">
          <w:rPr>
            <w:rFonts w:ascii="Arial" w:hAnsi="Arial" w:cs="Arial"/>
            <w:sz w:val="24"/>
            <w:szCs w:val="24"/>
          </w:rPr>
          <w:fldChar w:fldCharType="separate"/>
        </w:r>
        <w:r w:rsidR="00D97BDE">
          <w:rPr>
            <w:rFonts w:ascii="Arial" w:hAnsi="Arial" w:cs="Arial"/>
            <w:noProof/>
            <w:sz w:val="24"/>
            <w:szCs w:val="24"/>
          </w:rPr>
          <w:t>36</w:t>
        </w:r>
        <w:r w:rsidRPr="00271B92">
          <w:rPr>
            <w:rFonts w:ascii="Arial" w:hAnsi="Arial" w:cs="Arial"/>
            <w:sz w:val="24"/>
            <w:szCs w:val="24"/>
          </w:rPr>
          <w:fldChar w:fldCharType="end"/>
        </w:r>
      </w:p>
    </w:sdtContent>
  </w:sdt>
  <w:p w14:paraId="68409BCE" w14:textId="77777777" w:rsidR="005A4CB1" w:rsidRPr="00271B92" w:rsidRDefault="005A4CB1" w:rsidP="00271B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F7EA" w14:textId="77777777" w:rsidR="00213BF4" w:rsidRDefault="00213BF4" w:rsidP="00C82745">
      <w:pPr>
        <w:spacing w:after="0" w:line="240" w:lineRule="auto"/>
      </w:pPr>
      <w:r>
        <w:separator/>
      </w:r>
    </w:p>
  </w:footnote>
  <w:footnote w:type="continuationSeparator" w:id="0">
    <w:p w14:paraId="5D9088CC" w14:textId="77777777" w:rsidR="00213BF4" w:rsidRDefault="00213BF4"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59"/>
    <w:multiLevelType w:val="multilevel"/>
    <w:tmpl w:val="4B16D7F2"/>
    <w:lvl w:ilvl="0">
      <w:start w:val="1"/>
      <w:numFmt w:val="decimal"/>
      <w:lvlText w:val="%1."/>
      <w:lvlJc w:val="left"/>
      <w:pPr>
        <w:ind w:left="710"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70" w:hanging="720"/>
      </w:pPr>
      <w:rPr>
        <w:rFonts w:hint="default"/>
      </w:rPr>
    </w:lvl>
    <w:lvl w:ilvl="4">
      <w:start w:val="1"/>
      <w:numFmt w:val="decimal"/>
      <w:isLgl/>
      <w:lvlText w:val="%1.%2.%3.%4.%5"/>
      <w:lvlJc w:val="left"/>
      <w:pPr>
        <w:ind w:left="1430" w:hanging="1080"/>
      </w:pPr>
      <w:rPr>
        <w:rFonts w:hint="default"/>
      </w:rPr>
    </w:lvl>
    <w:lvl w:ilvl="5">
      <w:start w:val="1"/>
      <w:numFmt w:val="decimal"/>
      <w:isLgl/>
      <w:lvlText w:val="%1.%2.%3.%4.%5.%6"/>
      <w:lvlJc w:val="left"/>
      <w:pPr>
        <w:ind w:left="143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1790" w:hanging="1440"/>
      </w:pPr>
      <w:rPr>
        <w:rFonts w:hint="default"/>
      </w:rPr>
    </w:lvl>
  </w:abstractNum>
  <w:abstractNum w:abstractNumId="1" w15:restartNumberingAfterBreak="0">
    <w:nsid w:val="029537B2"/>
    <w:multiLevelType w:val="hybridMultilevel"/>
    <w:tmpl w:val="03D684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2CC0A93"/>
    <w:multiLevelType w:val="multilevel"/>
    <w:tmpl w:val="F5A67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b w:val="0"/>
        <w:color w:val="auto"/>
      </w:rPr>
    </w:lvl>
    <w:lvl w:ilvl="2">
      <w:start w:val="1"/>
      <w:numFmt w:val="decimal"/>
      <w:isLgl/>
      <w:lvlText w:val="%1.%2.%3"/>
      <w:lvlJc w:val="left"/>
      <w:pPr>
        <w:ind w:left="1080" w:hanging="720"/>
      </w:pPr>
      <w:rPr>
        <w:rFonts w:eastAsiaTheme="minorHAnsi" w:hint="default"/>
        <w:b w:val="0"/>
        <w:color w:val="auto"/>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3" w15:restartNumberingAfterBreak="0">
    <w:nsid w:val="070F68C7"/>
    <w:multiLevelType w:val="multilevel"/>
    <w:tmpl w:val="B644F250"/>
    <w:lvl w:ilvl="0">
      <w:start w:val="2"/>
      <w:numFmt w:val="decimal"/>
      <w:lvlText w:val="%1"/>
      <w:lvlJc w:val="left"/>
      <w:pPr>
        <w:ind w:left="420" w:hanging="420"/>
      </w:pPr>
      <w:rPr>
        <w:rFonts w:hint="default"/>
      </w:rPr>
    </w:lvl>
    <w:lvl w:ilvl="1">
      <w:start w:val="1"/>
      <w:numFmt w:val="decimal"/>
      <w:lvlText w:val="%1.%2"/>
      <w:lvlJc w:val="left"/>
      <w:pPr>
        <w:ind w:left="816" w:hanging="4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10E43755"/>
    <w:multiLevelType w:val="multilevel"/>
    <w:tmpl w:val="19ECBC0E"/>
    <w:lvl w:ilvl="0">
      <w:start w:val="18"/>
      <w:numFmt w:val="decimal"/>
      <w:lvlText w:val="%1"/>
      <w:lvlJc w:val="left"/>
      <w:pPr>
        <w:ind w:left="468" w:hanging="468"/>
      </w:pPr>
      <w:rPr>
        <w:rFonts w:hint="default"/>
      </w:rPr>
    </w:lvl>
    <w:lvl w:ilvl="1">
      <w:start w:val="1"/>
      <w:numFmt w:val="decimal"/>
      <w:lvlText w:val="%1.%2"/>
      <w:lvlJc w:val="left"/>
      <w:pPr>
        <w:ind w:left="1188" w:hanging="468"/>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3D6B04"/>
    <w:multiLevelType w:val="multilevel"/>
    <w:tmpl w:val="7FF087D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2916B80"/>
    <w:multiLevelType w:val="hybridMultilevel"/>
    <w:tmpl w:val="84AE9324"/>
    <w:lvl w:ilvl="0" w:tplc="54EEC1E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4398C"/>
    <w:multiLevelType w:val="multilevel"/>
    <w:tmpl w:val="4A065F34"/>
    <w:lvl w:ilvl="0">
      <w:start w:val="1"/>
      <w:numFmt w:val="decimal"/>
      <w:lvlText w:val="%1"/>
      <w:lvlJc w:val="left"/>
      <w:pPr>
        <w:ind w:left="360" w:hanging="360"/>
      </w:pPr>
      <w:rPr>
        <w:rFonts w:cstheme="minorBidi" w:hint="default"/>
        <w:color w:val="auto"/>
        <w:sz w:val="22"/>
      </w:rPr>
    </w:lvl>
    <w:lvl w:ilvl="1">
      <w:start w:val="8"/>
      <w:numFmt w:val="decimal"/>
      <w:lvlText w:val="%1.%2"/>
      <w:lvlJc w:val="left"/>
      <w:pPr>
        <w:ind w:left="644" w:hanging="360"/>
      </w:pPr>
      <w:rPr>
        <w:rFonts w:cstheme="minorBidi" w:hint="default"/>
        <w:b w:val="0"/>
        <w:bCs w:val="0"/>
        <w:color w:val="auto"/>
        <w:sz w:val="22"/>
      </w:rPr>
    </w:lvl>
    <w:lvl w:ilvl="2">
      <w:start w:val="1"/>
      <w:numFmt w:val="decimal"/>
      <w:lvlText w:val="%1.%2.%3"/>
      <w:lvlJc w:val="left"/>
      <w:pPr>
        <w:ind w:left="1146" w:hanging="720"/>
      </w:pPr>
      <w:rPr>
        <w:rFonts w:cstheme="minorBidi" w:hint="default"/>
        <w:b w:val="0"/>
        <w:bCs w:val="0"/>
        <w:color w:val="auto"/>
        <w:sz w:val="22"/>
      </w:rPr>
    </w:lvl>
    <w:lvl w:ilvl="3">
      <w:start w:val="1"/>
      <w:numFmt w:val="decimal"/>
      <w:lvlText w:val="%1.%2.%3.%4"/>
      <w:lvlJc w:val="left"/>
      <w:pPr>
        <w:ind w:left="1998" w:hanging="720"/>
      </w:pPr>
      <w:rPr>
        <w:rFonts w:cstheme="minorBidi" w:hint="default"/>
        <w:color w:val="auto"/>
        <w:sz w:val="22"/>
      </w:rPr>
    </w:lvl>
    <w:lvl w:ilvl="4">
      <w:start w:val="1"/>
      <w:numFmt w:val="decimal"/>
      <w:lvlText w:val="%1.%2.%3.%4.%5"/>
      <w:lvlJc w:val="left"/>
      <w:pPr>
        <w:ind w:left="2424" w:hanging="720"/>
      </w:pPr>
      <w:rPr>
        <w:rFonts w:cstheme="minorBidi" w:hint="default"/>
        <w:color w:val="auto"/>
        <w:sz w:val="22"/>
      </w:rPr>
    </w:lvl>
    <w:lvl w:ilvl="5">
      <w:start w:val="1"/>
      <w:numFmt w:val="decimal"/>
      <w:lvlText w:val="%1.%2.%3.%4.%5.%6"/>
      <w:lvlJc w:val="left"/>
      <w:pPr>
        <w:ind w:left="3210" w:hanging="1080"/>
      </w:pPr>
      <w:rPr>
        <w:rFonts w:cstheme="minorBidi" w:hint="default"/>
        <w:color w:val="auto"/>
        <w:sz w:val="22"/>
      </w:rPr>
    </w:lvl>
    <w:lvl w:ilvl="6">
      <w:start w:val="1"/>
      <w:numFmt w:val="decimal"/>
      <w:lvlText w:val="%1.%2.%3.%4.%5.%6.%7"/>
      <w:lvlJc w:val="left"/>
      <w:pPr>
        <w:ind w:left="3636" w:hanging="1080"/>
      </w:pPr>
      <w:rPr>
        <w:rFonts w:cstheme="minorBidi" w:hint="default"/>
        <w:color w:val="auto"/>
        <w:sz w:val="22"/>
      </w:rPr>
    </w:lvl>
    <w:lvl w:ilvl="7">
      <w:start w:val="1"/>
      <w:numFmt w:val="decimal"/>
      <w:lvlText w:val="%1.%2.%3.%4.%5.%6.%7.%8"/>
      <w:lvlJc w:val="left"/>
      <w:pPr>
        <w:ind w:left="4422" w:hanging="1440"/>
      </w:pPr>
      <w:rPr>
        <w:rFonts w:cstheme="minorBidi" w:hint="default"/>
        <w:color w:val="auto"/>
        <w:sz w:val="22"/>
      </w:rPr>
    </w:lvl>
    <w:lvl w:ilvl="8">
      <w:start w:val="1"/>
      <w:numFmt w:val="decimal"/>
      <w:lvlText w:val="%1.%2.%3.%4.%5.%6.%7.%8.%9"/>
      <w:lvlJc w:val="left"/>
      <w:pPr>
        <w:ind w:left="4848" w:hanging="1440"/>
      </w:pPr>
      <w:rPr>
        <w:rFonts w:cstheme="minorBidi" w:hint="default"/>
        <w:color w:val="auto"/>
        <w:sz w:val="22"/>
      </w:rPr>
    </w:lvl>
  </w:abstractNum>
  <w:abstractNum w:abstractNumId="8" w15:restartNumberingAfterBreak="0">
    <w:nsid w:val="186D5345"/>
    <w:multiLevelType w:val="hybridMultilevel"/>
    <w:tmpl w:val="71D47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922256"/>
    <w:multiLevelType w:val="multilevel"/>
    <w:tmpl w:val="DDC21DC2"/>
    <w:lvl w:ilvl="0">
      <w:start w:val="3"/>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1A946901"/>
    <w:multiLevelType w:val="multilevel"/>
    <w:tmpl w:val="21A632F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8B6749"/>
    <w:multiLevelType w:val="multilevel"/>
    <w:tmpl w:val="566613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7F5A65"/>
    <w:multiLevelType w:val="hybridMultilevel"/>
    <w:tmpl w:val="369C4BC6"/>
    <w:lvl w:ilvl="0" w:tplc="4EE8B0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E06CC"/>
    <w:multiLevelType w:val="multilevel"/>
    <w:tmpl w:val="1732517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FC1340F"/>
    <w:multiLevelType w:val="multilevel"/>
    <w:tmpl w:val="07FCBC76"/>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B55CFC"/>
    <w:multiLevelType w:val="multilevel"/>
    <w:tmpl w:val="EEA4A92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3BA978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D1CFD"/>
    <w:multiLevelType w:val="multilevel"/>
    <w:tmpl w:val="AFCC943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A012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F65B4"/>
    <w:multiLevelType w:val="multilevel"/>
    <w:tmpl w:val="C680A956"/>
    <w:lvl w:ilvl="0">
      <w:start w:val="1"/>
      <w:numFmt w:val="decimal"/>
      <w:lvlText w:val="%1."/>
      <w:lvlJc w:val="left"/>
      <w:pPr>
        <w:ind w:left="360" w:hanging="360"/>
      </w:pPr>
      <w:rPr>
        <w:strike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9E47FBD"/>
    <w:multiLevelType w:val="multilevel"/>
    <w:tmpl w:val="9E1C38DA"/>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5"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CF04981"/>
    <w:multiLevelType w:val="multilevel"/>
    <w:tmpl w:val="BCF80624"/>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05C2CBF"/>
    <w:multiLevelType w:val="multilevel"/>
    <w:tmpl w:val="B118863A"/>
    <w:lvl w:ilvl="0">
      <w:start w:val="1"/>
      <w:numFmt w:val="decimal"/>
      <w:lvlText w:val="%1"/>
      <w:lvlJc w:val="left"/>
      <w:pPr>
        <w:ind w:left="396" w:hanging="396"/>
      </w:pPr>
      <w:rPr>
        <w:rFonts w:hint="default"/>
      </w:rPr>
    </w:lvl>
    <w:lvl w:ilvl="1">
      <w:start w:val="1"/>
      <w:numFmt w:val="decimal"/>
      <w:lvlText w:val="%1.%2"/>
      <w:lvlJc w:val="left"/>
      <w:pPr>
        <w:ind w:left="821" w:hanging="396"/>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55705F6C"/>
    <w:multiLevelType w:val="hybridMultilevel"/>
    <w:tmpl w:val="0E8084C2"/>
    <w:lvl w:ilvl="0" w:tplc="A14C4ABC">
      <w:start w:val="1"/>
      <w:numFmt w:val="decimal"/>
      <w:lvlText w:val="%1."/>
      <w:lvlJc w:val="left"/>
      <w:pPr>
        <w:ind w:left="644" w:hanging="360"/>
      </w:pPr>
      <w:rPr>
        <w:rFonts w:ascii="Arial" w:hAnsi="Arial" w:cs="Arial"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A36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0E7DB5"/>
    <w:multiLevelType w:val="multilevel"/>
    <w:tmpl w:val="A1D270C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88E5C20"/>
    <w:multiLevelType w:val="hybridMultilevel"/>
    <w:tmpl w:val="3EAA895C"/>
    <w:lvl w:ilvl="0" w:tplc="19B45E2C">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4" w15:restartNumberingAfterBreak="0">
    <w:nsid w:val="6E8361DE"/>
    <w:multiLevelType w:val="multilevel"/>
    <w:tmpl w:val="B118863A"/>
    <w:lvl w:ilvl="0">
      <w:start w:val="1"/>
      <w:numFmt w:val="decimal"/>
      <w:lvlText w:val="%1"/>
      <w:lvlJc w:val="left"/>
      <w:pPr>
        <w:ind w:left="396" w:hanging="396"/>
      </w:pPr>
      <w:rPr>
        <w:rFonts w:hint="default"/>
      </w:rPr>
    </w:lvl>
    <w:lvl w:ilvl="1">
      <w:start w:val="1"/>
      <w:numFmt w:val="decimal"/>
      <w:lvlText w:val="%1.%2"/>
      <w:lvlJc w:val="left"/>
      <w:pPr>
        <w:ind w:left="821" w:hanging="396"/>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F071C54"/>
    <w:multiLevelType w:val="hybridMultilevel"/>
    <w:tmpl w:val="5DDC4C36"/>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6F265E"/>
    <w:multiLevelType w:val="hybridMultilevel"/>
    <w:tmpl w:val="1F2086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184808"/>
    <w:multiLevelType w:val="hybridMultilevel"/>
    <w:tmpl w:val="978A2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33BCD"/>
    <w:multiLevelType w:val="multilevel"/>
    <w:tmpl w:val="1E82A96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EB56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2" w15:restartNumberingAfterBreak="0">
    <w:nsid w:val="77374385"/>
    <w:multiLevelType w:val="multilevel"/>
    <w:tmpl w:val="C550229E"/>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D83000"/>
    <w:multiLevelType w:val="multilevel"/>
    <w:tmpl w:val="FDE8432C"/>
    <w:lvl w:ilvl="0">
      <w:start w:val="3"/>
      <w:numFmt w:val="decimal"/>
      <w:lvlText w:val="%1"/>
      <w:lvlJc w:val="left"/>
      <w:pPr>
        <w:ind w:left="360" w:hanging="360"/>
      </w:pPr>
      <w:rPr>
        <w:rFonts w:hint="default"/>
        <w:color w:val="auto"/>
      </w:rPr>
    </w:lvl>
    <w:lvl w:ilvl="1">
      <w:start w:val="4"/>
      <w:numFmt w:val="decimal"/>
      <w:lvlText w:val="%1.%2"/>
      <w:lvlJc w:val="left"/>
      <w:pPr>
        <w:ind w:left="786" w:hanging="360"/>
      </w:pPr>
      <w:rPr>
        <w:rFonts w:hint="default"/>
        <w:strike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num w:numId="1" w16cid:durableId="278993206">
    <w:abstractNumId w:val="14"/>
  </w:num>
  <w:num w:numId="2" w16cid:durableId="2089762011">
    <w:abstractNumId w:val="22"/>
  </w:num>
  <w:num w:numId="3" w16cid:durableId="1788311415">
    <w:abstractNumId w:val="19"/>
  </w:num>
  <w:num w:numId="4" w16cid:durableId="290016956">
    <w:abstractNumId w:val="38"/>
  </w:num>
  <w:num w:numId="5" w16cid:durableId="1246259554">
    <w:abstractNumId w:val="42"/>
  </w:num>
  <w:num w:numId="6" w16cid:durableId="1497719456">
    <w:abstractNumId w:val="35"/>
  </w:num>
  <w:num w:numId="7" w16cid:durableId="915280234">
    <w:abstractNumId w:val="2"/>
  </w:num>
  <w:num w:numId="8" w16cid:durableId="1070540007">
    <w:abstractNumId w:val="7"/>
  </w:num>
  <w:num w:numId="9" w16cid:durableId="558177077">
    <w:abstractNumId w:val="43"/>
  </w:num>
  <w:num w:numId="10" w16cid:durableId="1354501898">
    <w:abstractNumId w:val="40"/>
  </w:num>
  <w:num w:numId="11" w16cid:durableId="744572281">
    <w:abstractNumId w:val="39"/>
  </w:num>
  <w:num w:numId="12" w16cid:durableId="259143752">
    <w:abstractNumId w:val="5"/>
  </w:num>
  <w:num w:numId="13" w16cid:durableId="7029080">
    <w:abstractNumId w:val="26"/>
  </w:num>
  <w:num w:numId="14" w16cid:durableId="597447348">
    <w:abstractNumId w:val="11"/>
  </w:num>
  <w:num w:numId="15" w16cid:durableId="32924512">
    <w:abstractNumId w:val="31"/>
  </w:num>
  <w:num w:numId="16" w16cid:durableId="707687342">
    <w:abstractNumId w:val="16"/>
  </w:num>
  <w:num w:numId="17" w16cid:durableId="1479956274">
    <w:abstractNumId w:val="28"/>
  </w:num>
  <w:num w:numId="18" w16cid:durableId="1806465544">
    <w:abstractNumId w:val="0"/>
  </w:num>
  <w:num w:numId="19" w16cid:durableId="1535726487">
    <w:abstractNumId w:val="3"/>
  </w:num>
  <w:num w:numId="20" w16cid:durableId="2134976199">
    <w:abstractNumId w:val="13"/>
  </w:num>
  <w:num w:numId="21" w16cid:durableId="1218660477">
    <w:abstractNumId w:val="33"/>
  </w:num>
  <w:num w:numId="22" w16cid:durableId="1615988285">
    <w:abstractNumId w:val="29"/>
  </w:num>
  <w:num w:numId="23" w16cid:durableId="802234471">
    <w:abstractNumId w:val="6"/>
  </w:num>
  <w:num w:numId="24" w16cid:durableId="376970126">
    <w:abstractNumId w:val="8"/>
  </w:num>
  <w:num w:numId="25" w16cid:durableId="622346510">
    <w:abstractNumId w:val="25"/>
  </w:num>
  <w:num w:numId="26" w16cid:durableId="1900819446">
    <w:abstractNumId w:val="15"/>
  </w:num>
  <w:num w:numId="27" w16cid:durableId="1188058241">
    <w:abstractNumId w:val="4"/>
  </w:num>
  <w:num w:numId="28" w16cid:durableId="1077050918">
    <w:abstractNumId w:val="9"/>
  </w:num>
  <w:num w:numId="29" w16cid:durableId="967514451">
    <w:abstractNumId w:val="17"/>
  </w:num>
  <w:num w:numId="30" w16cid:durableId="100073487">
    <w:abstractNumId w:val="36"/>
  </w:num>
  <w:num w:numId="31" w16cid:durableId="299924249">
    <w:abstractNumId w:val="32"/>
  </w:num>
  <w:num w:numId="32" w16cid:durableId="1415083271">
    <w:abstractNumId w:val="12"/>
  </w:num>
  <w:num w:numId="33" w16cid:durableId="1550990897">
    <w:abstractNumId w:val="24"/>
  </w:num>
  <w:num w:numId="34" w16cid:durableId="1870530464">
    <w:abstractNumId w:val="41"/>
  </w:num>
  <w:num w:numId="35" w16cid:durableId="1939630648">
    <w:abstractNumId w:val="23"/>
  </w:num>
  <w:num w:numId="36" w16cid:durableId="800340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1742990">
    <w:abstractNumId w:val="1"/>
  </w:num>
  <w:num w:numId="38" w16cid:durableId="1855680973">
    <w:abstractNumId w:val="20"/>
  </w:num>
  <w:num w:numId="39" w16cid:durableId="475489121">
    <w:abstractNumId w:val="18"/>
  </w:num>
  <w:num w:numId="40" w16cid:durableId="543761829">
    <w:abstractNumId w:val="30"/>
  </w:num>
  <w:num w:numId="41" w16cid:durableId="65885906">
    <w:abstractNumId w:val="34"/>
  </w:num>
  <w:num w:numId="42" w16cid:durableId="649990936">
    <w:abstractNumId w:val="21"/>
  </w:num>
  <w:num w:numId="43" w16cid:durableId="847839800">
    <w:abstractNumId w:val="37"/>
  </w:num>
  <w:num w:numId="44" w16cid:durableId="735710740">
    <w:abstractNumId w:val="27"/>
  </w:num>
  <w:num w:numId="45" w16cid:durableId="187276106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2B"/>
    <w:rsid w:val="0000026D"/>
    <w:rsid w:val="00011E91"/>
    <w:rsid w:val="000208F4"/>
    <w:rsid w:val="00024197"/>
    <w:rsid w:val="00034C90"/>
    <w:rsid w:val="00040EAA"/>
    <w:rsid w:val="00042B67"/>
    <w:rsid w:val="0004588C"/>
    <w:rsid w:val="0004688D"/>
    <w:rsid w:val="00052CC4"/>
    <w:rsid w:val="00063F4A"/>
    <w:rsid w:val="00064E73"/>
    <w:rsid w:val="00077D9F"/>
    <w:rsid w:val="00080590"/>
    <w:rsid w:val="00083193"/>
    <w:rsid w:val="0009251D"/>
    <w:rsid w:val="00096697"/>
    <w:rsid w:val="000A6ACB"/>
    <w:rsid w:val="000B32BF"/>
    <w:rsid w:val="000B39BC"/>
    <w:rsid w:val="000C6538"/>
    <w:rsid w:val="000C7C06"/>
    <w:rsid w:val="000D0C1C"/>
    <w:rsid w:val="000D32D8"/>
    <w:rsid w:val="000D76B1"/>
    <w:rsid w:val="000F4483"/>
    <w:rsid w:val="000F480D"/>
    <w:rsid w:val="000F7C68"/>
    <w:rsid w:val="00101F7B"/>
    <w:rsid w:val="0011140C"/>
    <w:rsid w:val="00113F9A"/>
    <w:rsid w:val="0011633C"/>
    <w:rsid w:val="0012757F"/>
    <w:rsid w:val="00130394"/>
    <w:rsid w:val="0014220F"/>
    <w:rsid w:val="00146107"/>
    <w:rsid w:val="00150822"/>
    <w:rsid w:val="00150E48"/>
    <w:rsid w:val="0015216E"/>
    <w:rsid w:val="001541A9"/>
    <w:rsid w:val="0015504F"/>
    <w:rsid w:val="00156884"/>
    <w:rsid w:val="00165F9A"/>
    <w:rsid w:val="00166C49"/>
    <w:rsid w:val="00166FE7"/>
    <w:rsid w:val="0017236B"/>
    <w:rsid w:val="00184E41"/>
    <w:rsid w:val="00187660"/>
    <w:rsid w:val="00190C78"/>
    <w:rsid w:val="001A72C3"/>
    <w:rsid w:val="001B6850"/>
    <w:rsid w:val="001C5AF1"/>
    <w:rsid w:val="001D36D8"/>
    <w:rsid w:val="001D5567"/>
    <w:rsid w:val="001E4015"/>
    <w:rsid w:val="001E4F0D"/>
    <w:rsid w:val="001F17CC"/>
    <w:rsid w:val="001F3959"/>
    <w:rsid w:val="00205FAE"/>
    <w:rsid w:val="00206A5F"/>
    <w:rsid w:val="0021012B"/>
    <w:rsid w:val="00213BF4"/>
    <w:rsid w:val="002140D5"/>
    <w:rsid w:val="00214132"/>
    <w:rsid w:val="00220961"/>
    <w:rsid w:val="00247310"/>
    <w:rsid w:val="00254CFD"/>
    <w:rsid w:val="0025574A"/>
    <w:rsid w:val="002659AA"/>
    <w:rsid w:val="00271B92"/>
    <w:rsid w:val="00282C3B"/>
    <w:rsid w:val="002853F4"/>
    <w:rsid w:val="00285A06"/>
    <w:rsid w:val="00294156"/>
    <w:rsid w:val="002A706D"/>
    <w:rsid w:val="002B6345"/>
    <w:rsid w:val="002C20D4"/>
    <w:rsid w:val="002C4E0B"/>
    <w:rsid w:val="002D39DB"/>
    <w:rsid w:val="002E10CA"/>
    <w:rsid w:val="002E65D2"/>
    <w:rsid w:val="002F39A6"/>
    <w:rsid w:val="002F7C95"/>
    <w:rsid w:val="0030004F"/>
    <w:rsid w:val="003052B7"/>
    <w:rsid w:val="00306EEB"/>
    <w:rsid w:val="003120CF"/>
    <w:rsid w:val="003160F9"/>
    <w:rsid w:val="00320C2C"/>
    <w:rsid w:val="003216BE"/>
    <w:rsid w:val="003243DB"/>
    <w:rsid w:val="003245E2"/>
    <w:rsid w:val="00324946"/>
    <w:rsid w:val="00332D40"/>
    <w:rsid w:val="00336264"/>
    <w:rsid w:val="00344797"/>
    <w:rsid w:val="00347B67"/>
    <w:rsid w:val="00351D5C"/>
    <w:rsid w:val="00351DF7"/>
    <w:rsid w:val="00352FA0"/>
    <w:rsid w:val="0035481A"/>
    <w:rsid w:val="0035524D"/>
    <w:rsid w:val="00355EF8"/>
    <w:rsid w:val="003616F8"/>
    <w:rsid w:val="003621FE"/>
    <w:rsid w:val="00362A82"/>
    <w:rsid w:val="00371E5D"/>
    <w:rsid w:val="00375408"/>
    <w:rsid w:val="003A2CC9"/>
    <w:rsid w:val="003A2FBC"/>
    <w:rsid w:val="003A3E4A"/>
    <w:rsid w:val="003B23F8"/>
    <w:rsid w:val="003C13E9"/>
    <w:rsid w:val="003C3194"/>
    <w:rsid w:val="003C4C08"/>
    <w:rsid w:val="003E577D"/>
    <w:rsid w:val="003E6A69"/>
    <w:rsid w:val="003E72CB"/>
    <w:rsid w:val="003E7558"/>
    <w:rsid w:val="003E76FC"/>
    <w:rsid w:val="003F7E6B"/>
    <w:rsid w:val="00404F92"/>
    <w:rsid w:val="00405047"/>
    <w:rsid w:val="00410E74"/>
    <w:rsid w:val="0041197E"/>
    <w:rsid w:val="004159C6"/>
    <w:rsid w:val="00417D5A"/>
    <w:rsid w:val="00424EDE"/>
    <w:rsid w:val="00427C00"/>
    <w:rsid w:val="00430B2B"/>
    <w:rsid w:val="0043260B"/>
    <w:rsid w:val="004335CC"/>
    <w:rsid w:val="00437D55"/>
    <w:rsid w:val="0044294F"/>
    <w:rsid w:val="00444E82"/>
    <w:rsid w:val="0044791C"/>
    <w:rsid w:val="0045330F"/>
    <w:rsid w:val="00460D85"/>
    <w:rsid w:val="00464415"/>
    <w:rsid w:val="00467551"/>
    <w:rsid w:val="004817C2"/>
    <w:rsid w:val="0048280E"/>
    <w:rsid w:val="0048297C"/>
    <w:rsid w:val="00491E15"/>
    <w:rsid w:val="00492976"/>
    <w:rsid w:val="004962A2"/>
    <w:rsid w:val="00497CEE"/>
    <w:rsid w:val="004A20A5"/>
    <w:rsid w:val="004A568A"/>
    <w:rsid w:val="004A617D"/>
    <w:rsid w:val="004B1BE6"/>
    <w:rsid w:val="004B2044"/>
    <w:rsid w:val="004B2738"/>
    <w:rsid w:val="004B4B2E"/>
    <w:rsid w:val="004B6DE4"/>
    <w:rsid w:val="004C0312"/>
    <w:rsid w:val="004C1CF0"/>
    <w:rsid w:val="004D0043"/>
    <w:rsid w:val="004D61D0"/>
    <w:rsid w:val="004E4480"/>
    <w:rsid w:val="004F3C02"/>
    <w:rsid w:val="004F7CB7"/>
    <w:rsid w:val="00500553"/>
    <w:rsid w:val="00500ABD"/>
    <w:rsid w:val="005018F6"/>
    <w:rsid w:val="00502608"/>
    <w:rsid w:val="00502B23"/>
    <w:rsid w:val="0050594B"/>
    <w:rsid w:val="00505D40"/>
    <w:rsid w:val="00507948"/>
    <w:rsid w:val="00513993"/>
    <w:rsid w:val="005243A3"/>
    <w:rsid w:val="00525F34"/>
    <w:rsid w:val="005375E8"/>
    <w:rsid w:val="0054117E"/>
    <w:rsid w:val="005418F7"/>
    <w:rsid w:val="00542388"/>
    <w:rsid w:val="00542F8E"/>
    <w:rsid w:val="00543E5B"/>
    <w:rsid w:val="00545F8B"/>
    <w:rsid w:val="0055063B"/>
    <w:rsid w:val="00554616"/>
    <w:rsid w:val="005556E6"/>
    <w:rsid w:val="005616E9"/>
    <w:rsid w:val="00575309"/>
    <w:rsid w:val="005804B0"/>
    <w:rsid w:val="00585A82"/>
    <w:rsid w:val="00590358"/>
    <w:rsid w:val="0059296B"/>
    <w:rsid w:val="00594477"/>
    <w:rsid w:val="005A0CB4"/>
    <w:rsid w:val="005A4CB1"/>
    <w:rsid w:val="005B17C9"/>
    <w:rsid w:val="005C2E5C"/>
    <w:rsid w:val="005C5AA4"/>
    <w:rsid w:val="005E004E"/>
    <w:rsid w:val="005E2392"/>
    <w:rsid w:val="005E611B"/>
    <w:rsid w:val="005F4D68"/>
    <w:rsid w:val="006002A3"/>
    <w:rsid w:val="006003A3"/>
    <w:rsid w:val="006158C3"/>
    <w:rsid w:val="00624D70"/>
    <w:rsid w:val="00625612"/>
    <w:rsid w:val="00632143"/>
    <w:rsid w:val="006460DF"/>
    <w:rsid w:val="0064709D"/>
    <w:rsid w:val="006525D1"/>
    <w:rsid w:val="00653FC7"/>
    <w:rsid w:val="00662838"/>
    <w:rsid w:val="006635FA"/>
    <w:rsid w:val="006803DC"/>
    <w:rsid w:val="0068071E"/>
    <w:rsid w:val="00680E07"/>
    <w:rsid w:val="00687BEE"/>
    <w:rsid w:val="006965D5"/>
    <w:rsid w:val="006974E3"/>
    <w:rsid w:val="006A2D2B"/>
    <w:rsid w:val="006A3EF3"/>
    <w:rsid w:val="006A451D"/>
    <w:rsid w:val="006A7BD9"/>
    <w:rsid w:val="006B1E40"/>
    <w:rsid w:val="006C2C4C"/>
    <w:rsid w:val="006D2472"/>
    <w:rsid w:val="006D6568"/>
    <w:rsid w:val="006D7148"/>
    <w:rsid w:val="006F3606"/>
    <w:rsid w:val="006F4A45"/>
    <w:rsid w:val="00711E92"/>
    <w:rsid w:val="0072223A"/>
    <w:rsid w:val="007338D6"/>
    <w:rsid w:val="00741C33"/>
    <w:rsid w:val="0074460A"/>
    <w:rsid w:val="0076324C"/>
    <w:rsid w:val="00766ADE"/>
    <w:rsid w:val="00773F1C"/>
    <w:rsid w:val="007746F7"/>
    <w:rsid w:val="007753BD"/>
    <w:rsid w:val="00780092"/>
    <w:rsid w:val="0078108E"/>
    <w:rsid w:val="00784242"/>
    <w:rsid w:val="007913FE"/>
    <w:rsid w:val="00797411"/>
    <w:rsid w:val="007A220B"/>
    <w:rsid w:val="007A6384"/>
    <w:rsid w:val="007A74E8"/>
    <w:rsid w:val="007D0302"/>
    <w:rsid w:val="007D0CEC"/>
    <w:rsid w:val="007D4FC0"/>
    <w:rsid w:val="007E22A5"/>
    <w:rsid w:val="007F364E"/>
    <w:rsid w:val="008002C4"/>
    <w:rsid w:val="00800F74"/>
    <w:rsid w:val="00807BE6"/>
    <w:rsid w:val="008116FF"/>
    <w:rsid w:val="00812E0B"/>
    <w:rsid w:val="00825192"/>
    <w:rsid w:val="008256BE"/>
    <w:rsid w:val="00827CE2"/>
    <w:rsid w:val="00830FFC"/>
    <w:rsid w:val="008321B6"/>
    <w:rsid w:val="008364AD"/>
    <w:rsid w:val="00837EDC"/>
    <w:rsid w:val="00841127"/>
    <w:rsid w:val="0084638E"/>
    <w:rsid w:val="00850C1C"/>
    <w:rsid w:val="0085344E"/>
    <w:rsid w:val="00867B2D"/>
    <w:rsid w:val="008718E0"/>
    <w:rsid w:val="00874B17"/>
    <w:rsid w:val="00887865"/>
    <w:rsid w:val="00890C22"/>
    <w:rsid w:val="00891B62"/>
    <w:rsid w:val="00892795"/>
    <w:rsid w:val="008A0DB3"/>
    <w:rsid w:val="008A1C3B"/>
    <w:rsid w:val="008A7A17"/>
    <w:rsid w:val="008B23D3"/>
    <w:rsid w:val="008C3FB6"/>
    <w:rsid w:val="008C487A"/>
    <w:rsid w:val="008C4BFE"/>
    <w:rsid w:val="008C7AA3"/>
    <w:rsid w:val="008D2187"/>
    <w:rsid w:val="008D486A"/>
    <w:rsid w:val="008F1E7A"/>
    <w:rsid w:val="009003AD"/>
    <w:rsid w:val="00900462"/>
    <w:rsid w:val="00902F54"/>
    <w:rsid w:val="009122F6"/>
    <w:rsid w:val="009164DC"/>
    <w:rsid w:val="00923AA8"/>
    <w:rsid w:val="00930439"/>
    <w:rsid w:val="00932C0A"/>
    <w:rsid w:val="00933924"/>
    <w:rsid w:val="00935F5D"/>
    <w:rsid w:val="00936905"/>
    <w:rsid w:val="0094721A"/>
    <w:rsid w:val="00952785"/>
    <w:rsid w:val="00952A74"/>
    <w:rsid w:val="009539E7"/>
    <w:rsid w:val="00954C34"/>
    <w:rsid w:val="00963859"/>
    <w:rsid w:val="00964809"/>
    <w:rsid w:val="00977FE7"/>
    <w:rsid w:val="00985BA2"/>
    <w:rsid w:val="009869F9"/>
    <w:rsid w:val="00992C17"/>
    <w:rsid w:val="00995F18"/>
    <w:rsid w:val="009A28EF"/>
    <w:rsid w:val="009B7873"/>
    <w:rsid w:val="009C1350"/>
    <w:rsid w:val="009C2DD8"/>
    <w:rsid w:val="009C3E36"/>
    <w:rsid w:val="009D0121"/>
    <w:rsid w:val="009F0C40"/>
    <w:rsid w:val="009F6A2B"/>
    <w:rsid w:val="00A112CD"/>
    <w:rsid w:val="00A11C90"/>
    <w:rsid w:val="00A14D50"/>
    <w:rsid w:val="00A16E36"/>
    <w:rsid w:val="00A17EC8"/>
    <w:rsid w:val="00A20B46"/>
    <w:rsid w:val="00A37CAA"/>
    <w:rsid w:val="00A53B30"/>
    <w:rsid w:val="00A559A6"/>
    <w:rsid w:val="00A564E3"/>
    <w:rsid w:val="00A57E4E"/>
    <w:rsid w:val="00A63235"/>
    <w:rsid w:val="00A64468"/>
    <w:rsid w:val="00A651A8"/>
    <w:rsid w:val="00A6564A"/>
    <w:rsid w:val="00A70BC4"/>
    <w:rsid w:val="00A76E6D"/>
    <w:rsid w:val="00A77902"/>
    <w:rsid w:val="00A805B4"/>
    <w:rsid w:val="00A81CF7"/>
    <w:rsid w:val="00A82861"/>
    <w:rsid w:val="00A834C5"/>
    <w:rsid w:val="00A9271B"/>
    <w:rsid w:val="00AA268F"/>
    <w:rsid w:val="00AA41DA"/>
    <w:rsid w:val="00AB1BAD"/>
    <w:rsid w:val="00AB60C3"/>
    <w:rsid w:val="00AB7250"/>
    <w:rsid w:val="00AC562E"/>
    <w:rsid w:val="00AC6F37"/>
    <w:rsid w:val="00AD0E0F"/>
    <w:rsid w:val="00AD3469"/>
    <w:rsid w:val="00AE0BEA"/>
    <w:rsid w:val="00AE2EB8"/>
    <w:rsid w:val="00AE3CE7"/>
    <w:rsid w:val="00AF109F"/>
    <w:rsid w:val="00AF2167"/>
    <w:rsid w:val="00B0244C"/>
    <w:rsid w:val="00B03F8E"/>
    <w:rsid w:val="00B07871"/>
    <w:rsid w:val="00B07F8A"/>
    <w:rsid w:val="00B1258C"/>
    <w:rsid w:val="00B15608"/>
    <w:rsid w:val="00B212DC"/>
    <w:rsid w:val="00B22752"/>
    <w:rsid w:val="00B33605"/>
    <w:rsid w:val="00B33692"/>
    <w:rsid w:val="00B428BD"/>
    <w:rsid w:val="00B55967"/>
    <w:rsid w:val="00B639AF"/>
    <w:rsid w:val="00B66872"/>
    <w:rsid w:val="00B702C6"/>
    <w:rsid w:val="00B706B5"/>
    <w:rsid w:val="00B773D5"/>
    <w:rsid w:val="00B81817"/>
    <w:rsid w:val="00B83BEA"/>
    <w:rsid w:val="00B85A09"/>
    <w:rsid w:val="00B85D83"/>
    <w:rsid w:val="00B903D2"/>
    <w:rsid w:val="00BA3AEB"/>
    <w:rsid w:val="00BA5B2B"/>
    <w:rsid w:val="00BA76DB"/>
    <w:rsid w:val="00BB2E55"/>
    <w:rsid w:val="00BB6E0D"/>
    <w:rsid w:val="00BC458A"/>
    <w:rsid w:val="00BD1EBF"/>
    <w:rsid w:val="00BD3A3E"/>
    <w:rsid w:val="00BD4F86"/>
    <w:rsid w:val="00BD540F"/>
    <w:rsid w:val="00BD643E"/>
    <w:rsid w:val="00BD67B1"/>
    <w:rsid w:val="00BE0DB8"/>
    <w:rsid w:val="00BE0FBE"/>
    <w:rsid w:val="00BF19F0"/>
    <w:rsid w:val="00BF400D"/>
    <w:rsid w:val="00BF4CD7"/>
    <w:rsid w:val="00BF5C8E"/>
    <w:rsid w:val="00C02802"/>
    <w:rsid w:val="00C05F5A"/>
    <w:rsid w:val="00C25E0C"/>
    <w:rsid w:val="00C27A6F"/>
    <w:rsid w:val="00C30FC1"/>
    <w:rsid w:val="00C3219B"/>
    <w:rsid w:val="00C43F14"/>
    <w:rsid w:val="00C52FC4"/>
    <w:rsid w:val="00C53608"/>
    <w:rsid w:val="00C53E99"/>
    <w:rsid w:val="00C557DE"/>
    <w:rsid w:val="00C82745"/>
    <w:rsid w:val="00C85FC1"/>
    <w:rsid w:val="00C94199"/>
    <w:rsid w:val="00CA399D"/>
    <w:rsid w:val="00CA7454"/>
    <w:rsid w:val="00CB449B"/>
    <w:rsid w:val="00CB541F"/>
    <w:rsid w:val="00CB6B95"/>
    <w:rsid w:val="00CC1F62"/>
    <w:rsid w:val="00CC2EDF"/>
    <w:rsid w:val="00CC3FAD"/>
    <w:rsid w:val="00CD0AE4"/>
    <w:rsid w:val="00CD177A"/>
    <w:rsid w:val="00CD3643"/>
    <w:rsid w:val="00CD6669"/>
    <w:rsid w:val="00CE02A6"/>
    <w:rsid w:val="00CE2696"/>
    <w:rsid w:val="00CE4E32"/>
    <w:rsid w:val="00CF1909"/>
    <w:rsid w:val="00CF3DBC"/>
    <w:rsid w:val="00D00F21"/>
    <w:rsid w:val="00D023BB"/>
    <w:rsid w:val="00D032AE"/>
    <w:rsid w:val="00D04A8C"/>
    <w:rsid w:val="00D1362E"/>
    <w:rsid w:val="00D177D8"/>
    <w:rsid w:val="00D207D1"/>
    <w:rsid w:val="00D20ED0"/>
    <w:rsid w:val="00D257BF"/>
    <w:rsid w:val="00D31896"/>
    <w:rsid w:val="00D33768"/>
    <w:rsid w:val="00D362DC"/>
    <w:rsid w:val="00D419C9"/>
    <w:rsid w:val="00D4738F"/>
    <w:rsid w:val="00D5796F"/>
    <w:rsid w:val="00D630A1"/>
    <w:rsid w:val="00D65740"/>
    <w:rsid w:val="00D6780D"/>
    <w:rsid w:val="00D7475B"/>
    <w:rsid w:val="00D77416"/>
    <w:rsid w:val="00D842CE"/>
    <w:rsid w:val="00D93D5F"/>
    <w:rsid w:val="00D95EE9"/>
    <w:rsid w:val="00D97BDE"/>
    <w:rsid w:val="00DA2280"/>
    <w:rsid w:val="00DA776D"/>
    <w:rsid w:val="00DB4A23"/>
    <w:rsid w:val="00DB7F95"/>
    <w:rsid w:val="00DC3FAD"/>
    <w:rsid w:val="00DC5D28"/>
    <w:rsid w:val="00DD06A6"/>
    <w:rsid w:val="00DD2442"/>
    <w:rsid w:val="00DD5C9C"/>
    <w:rsid w:val="00DE5223"/>
    <w:rsid w:val="00DF0BC6"/>
    <w:rsid w:val="00DF0C81"/>
    <w:rsid w:val="00DF30EC"/>
    <w:rsid w:val="00DF34DD"/>
    <w:rsid w:val="00DF4E52"/>
    <w:rsid w:val="00DF70C9"/>
    <w:rsid w:val="00E00ABA"/>
    <w:rsid w:val="00E027AD"/>
    <w:rsid w:val="00E06CDB"/>
    <w:rsid w:val="00E12C08"/>
    <w:rsid w:val="00E168C2"/>
    <w:rsid w:val="00E17C1A"/>
    <w:rsid w:val="00E20E5E"/>
    <w:rsid w:val="00E22F38"/>
    <w:rsid w:val="00E25315"/>
    <w:rsid w:val="00E27DA0"/>
    <w:rsid w:val="00E32CB2"/>
    <w:rsid w:val="00E33977"/>
    <w:rsid w:val="00E35E7C"/>
    <w:rsid w:val="00E42CFB"/>
    <w:rsid w:val="00E43A20"/>
    <w:rsid w:val="00E44976"/>
    <w:rsid w:val="00E57760"/>
    <w:rsid w:val="00E701EB"/>
    <w:rsid w:val="00E7153A"/>
    <w:rsid w:val="00E71F66"/>
    <w:rsid w:val="00E83FB0"/>
    <w:rsid w:val="00E93373"/>
    <w:rsid w:val="00E97977"/>
    <w:rsid w:val="00EA041E"/>
    <w:rsid w:val="00EA590D"/>
    <w:rsid w:val="00EB1823"/>
    <w:rsid w:val="00EB2058"/>
    <w:rsid w:val="00EC07C7"/>
    <w:rsid w:val="00EC2E07"/>
    <w:rsid w:val="00EC518F"/>
    <w:rsid w:val="00EC560F"/>
    <w:rsid w:val="00ED7340"/>
    <w:rsid w:val="00EE4BE3"/>
    <w:rsid w:val="00EE4F7D"/>
    <w:rsid w:val="00EF5B4C"/>
    <w:rsid w:val="00EF6684"/>
    <w:rsid w:val="00F04CAB"/>
    <w:rsid w:val="00F0576E"/>
    <w:rsid w:val="00F117C8"/>
    <w:rsid w:val="00F13BCD"/>
    <w:rsid w:val="00F1648A"/>
    <w:rsid w:val="00F2200D"/>
    <w:rsid w:val="00F228F4"/>
    <w:rsid w:val="00F31680"/>
    <w:rsid w:val="00F31E98"/>
    <w:rsid w:val="00F3694F"/>
    <w:rsid w:val="00F36E2E"/>
    <w:rsid w:val="00F372C4"/>
    <w:rsid w:val="00F4214C"/>
    <w:rsid w:val="00F42E42"/>
    <w:rsid w:val="00F45B1F"/>
    <w:rsid w:val="00F51B27"/>
    <w:rsid w:val="00F5502A"/>
    <w:rsid w:val="00F62BC0"/>
    <w:rsid w:val="00F66CF7"/>
    <w:rsid w:val="00F67A57"/>
    <w:rsid w:val="00F7056C"/>
    <w:rsid w:val="00F7552E"/>
    <w:rsid w:val="00F76431"/>
    <w:rsid w:val="00F77B2A"/>
    <w:rsid w:val="00F8461C"/>
    <w:rsid w:val="00F8627A"/>
    <w:rsid w:val="00FA2FDD"/>
    <w:rsid w:val="00FA3A58"/>
    <w:rsid w:val="00FA6B30"/>
    <w:rsid w:val="00FB2302"/>
    <w:rsid w:val="00FB476A"/>
    <w:rsid w:val="00FC692B"/>
    <w:rsid w:val="00FC79F6"/>
    <w:rsid w:val="00FD45E0"/>
    <w:rsid w:val="00FE1A57"/>
    <w:rsid w:val="00FE286A"/>
    <w:rsid w:val="00FE3996"/>
    <w:rsid w:val="00FF0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customStyle="1" w:styleId="Nierozpoznanawzmianka1">
    <w:name w:val="Nierozpoznana wzmianka1"/>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paragraph" w:customStyle="1" w:styleId="Default">
    <w:name w:val="Default"/>
    <w:rsid w:val="00D362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AB7250"/>
  </w:style>
  <w:style w:type="paragraph" w:styleId="Bezodstpw">
    <w:name w:val="No Spacing"/>
    <w:uiPriority w:val="1"/>
    <w:qFormat/>
    <w:rsid w:val="00AB7250"/>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sid w:val="0058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517">
      <w:bodyDiv w:val="1"/>
      <w:marLeft w:val="0"/>
      <w:marRight w:val="0"/>
      <w:marTop w:val="0"/>
      <w:marBottom w:val="0"/>
      <w:divBdr>
        <w:top w:val="none" w:sz="0" w:space="0" w:color="auto"/>
        <w:left w:val="none" w:sz="0" w:space="0" w:color="auto"/>
        <w:bottom w:val="none" w:sz="0" w:space="0" w:color="auto"/>
        <w:right w:val="none" w:sz="0" w:space="0" w:color="auto"/>
      </w:divBdr>
      <w:divsChild>
        <w:div w:id="675884208">
          <w:marLeft w:val="0"/>
          <w:marRight w:val="0"/>
          <w:marTop w:val="0"/>
          <w:marBottom w:val="0"/>
          <w:divBdr>
            <w:top w:val="none" w:sz="0" w:space="0" w:color="auto"/>
            <w:left w:val="none" w:sz="0" w:space="0" w:color="auto"/>
            <w:bottom w:val="none" w:sz="0" w:space="0" w:color="auto"/>
            <w:right w:val="none" w:sz="0" w:space="0" w:color="auto"/>
          </w:divBdr>
          <w:divsChild>
            <w:div w:id="820461954">
              <w:marLeft w:val="0"/>
              <w:marRight w:val="0"/>
              <w:marTop w:val="0"/>
              <w:marBottom w:val="0"/>
              <w:divBdr>
                <w:top w:val="none" w:sz="0" w:space="0" w:color="auto"/>
                <w:left w:val="none" w:sz="0" w:space="0" w:color="auto"/>
                <w:bottom w:val="none" w:sz="0" w:space="0" w:color="auto"/>
                <w:right w:val="none" w:sz="0" w:space="0" w:color="auto"/>
              </w:divBdr>
              <w:divsChild>
                <w:div w:id="11823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20458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biorkow@koniusz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spbiorkow@koniusz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iorkowwlk.naszbip.pl/" TargetMode="External"/><Relationship Id="rId5" Type="http://schemas.openxmlformats.org/officeDocument/2006/relationships/webSettings" Target="webSettings.xml"/><Relationship Id="rId15" Type="http://schemas.openxmlformats.org/officeDocument/2006/relationships/hyperlink" Target="mailto:spbiorkow@koniusza.pl" TargetMode="External"/><Relationship Id="rId10" Type="http://schemas.openxmlformats.org/officeDocument/2006/relationships/hyperlink" Target="https://ezamowieni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biorkowwlk.naszbip.pl/" TargetMode="External"/><Relationship Id="rId14" Type="http://schemas.openxmlformats.org/officeDocument/2006/relationships/hyperlink" Target="https://spbiorkowwlk.nasz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1B31-70B7-4BA1-9396-F157AF36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41</Pages>
  <Words>10736</Words>
  <Characters>64417</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175</cp:revision>
  <cp:lastPrinted>2023-07-17T09:46:00Z</cp:lastPrinted>
  <dcterms:created xsi:type="dcterms:W3CDTF">2021-03-01T12:24:00Z</dcterms:created>
  <dcterms:modified xsi:type="dcterms:W3CDTF">2023-07-17T09:48:00Z</dcterms:modified>
</cp:coreProperties>
</file>